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7EA" w:rsidRPr="00A360F6" w:rsidRDefault="007E2452" w:rsidP="00FC35C1">
      <w:pPr>
        <w:jc w:val="center"/>
        <w:rPr>
          <w:b/>
          <w:sz w:val="26"/>
        </w:rPr>
      </w:pPr>
      <w:r w:rsidRPr="00A360F6">
        <w:rPr>
          <w:b/>
          <w:sz w:val="26"/>
        </w:rPr>
        <w:t xml:space="preserve">Reinvigorating </w:t>
      </w:r>
      <w:r w:rsidR="00FC35C1" w:rsidRPr="00A360F6">
        <w:rPr>
          <w:b/>
          <w:sz w:val="26"/>
        </w:rPr>
        <w:t xml:space="preserve">Juvenile </w:t>
      </w:r>
      <w:r w:rsidRPr="00A360F6">
        <w:rPr>
          <w:b/>
          <w:sz w:val="26"/>
        </w:rPr>
        <w:t xml:space="preserve">Justice </w:t>
      </w:r>
      <w:r w:rsidR="00995F6C" w:rsidRPr="00A360F6">
        <w:rPr>
          <w:b/>
          <w:sz w:val="26"/>
        </w:rPr>
        <w:t>Stakeholders</w:t>
      </w:r>
      <w:r w:rsidR="00FC35C1" w:rsidRPr="00A360F6">
        <w:rPr>
          <w:b/>
          <w:sz w:val="26"/>
        </w:rPr>
        <w:t xml:space="preserve"> on J</w:t>
      </w:r>
      <w:r w:rsidRPr="00A360F6">
        <w:rPr>
          <w:b/>
          <w:sz w:val="26"/>
        </w:rPr>
        <w:t>uvenile Justice System Act, 2018</w:t>
      </w:r>
    </w:p>
    <w:p w:rsidR="008F17EA" w:rsidRDefault="00A360F6" w:rsidP="00A360F6">
      <w:pPr>
        <w:ind w:left="2160"/>
        <w:rPr>
          <w:b/>
        </w:rPr>
      </w:pPr>
      <w:r w:rsidRPr="00A360F6">
        <w:rPr>
          <w:b/>
        </w:rPr>
        <w:t>Project Submitted to Sindh Judicial Academy</w:t>
      </w:r>
    </w:p>
    <w:p w:rsidR="00A360F6" w:rsidRDefault="00A360F6" w:rsidP="00A360F6">
      <w:pPr>
        <w:ind w:left="2160"/>
        <w:rPr>
          <w:b/>
        </w:rPr>
      </w:pPr>
      <w:r>
        <w:rPr>
          <w:b/>
        </w:rPr>
        <w:t xml:space="preserve">                                   By</w:t>
      </w:r>
    </w:p>
    <w:p w:rsidR="00A360F6" w:rsidRDefault="00A360F6" w:rsidP="00A360F6">
      <w:pPr>
        <w:rPr>
          <w:b/>
        </w:rPr>
      </w:pPr>
      <w:r>
        <w:rPr>
          <w:b/>
        </w:rPr>
        <w:t xml:space="preserve">                              Society for Health and Education Development (SHED), Karachi</w:t>
      </w:r>
    </w:p>
    <w:p w:rsidR="00A360F6" w:rsidRPr="00A360F6" w:rsidRDefault="00C25728" w:rsidP="00A360F6">
      <w:pPr>
        <w:rPr>
          <w:b/>
        </w:rPr>
      </w:pPr>
      <w:r>
        <w:rPr>
          <w:b/>
        </w:rPr>
        <w:t xml:space="preserve">                                                             </w:t>
      </w:r>
      <w:r w:rsidR="00AE6F7B">
        <w:rPr>
          <w:b/>
        </w:rPr>
        <w:t>Date: November 25, 2018</w:t>
      </w:r>
    </w:p>
    <w:p w:rsidR="00A360F6" w:rsidRDefault="00A360F6" w:rsidP="00A360F6">
      <w:pPr>
        <w:jc w:val="center"/>
        <w:rPr>
          <w:b/>
          <w:sz w:val="24"/>
          <w:u w:val="single"/>
        </w:rPr>
      </w:pPr>
    </w:p>
    <w:p w:rsidR="00FA4A0E" w:rsidRPr="00232E4B" w:rsidRDefault="00FA4A0E" w:rsidP="00232E4B">
      <w:pPr>
        <w:rPr>
          <w:b/>
          <w:sz w:val="24"/>
          <w:u w:val="single"/>
        </w:rPr>
      </w:pPr>
      <w:r w:rsidRPr="00232E4B">
        <w:rPr>
          <w:b/>
          <w:sz w:val="24"/>
          <w:u w:val="single"/>
        </w:rPr>
        <w:t xml:space="preserve">Background: </w:t>
      </w:r>
    </w:p>
    <w:p w:rsidR="007E4DD4" w:rsidRDefault="007E4DD4" w:rsidP="007E4DD4">
      <w:r>
        <w:t xml:space="preserve">The </w:t>
      </w:r>
      <w:proofErr w:type="gramStart"/>
      <w:r>
        <w:t>Juvenile Justice System Act</w:t>
      </w:r>
      <w:r w:rsidR="008914D7">
        <w:t xml:space="preserve"> </w:t>
      </w:r>
      <w:r>
        <w:t>[1] was promulgated in the month of May 2018 by the Federal Government whereby Juvenile Justice System Ordinance, 2000 was repealed</w:t>
      </w:r>
      <w:proofErr w:type="gramEnd"/>
      <w:r>
        <w:t>. According to sub</w:t>
      </w:r>
      <w:r w:rsidR="008914D7">
        <w:t>-</w:t>
      </w:r>
      <w:r>
        <w:t xml:space="preserve">section (1) of section 4 of the Juvenile Justice System Act, 2018 the Government in consultation with the High Court shall establish or designate one or more juvenile courts within a period of three months of the commencement of this Act. </w:t>
      </w:r>
    </w:p>
    <w:p w:rsidR="007E4DD4" w:rsidRDefault="007E4DD4" w:rsidP="007E4DD4">
      <w:r>
        <w:t xml:space="preserve">The period as defined for the establishment of the court has been lapsed and the courts facing difficulties to proceed with the cases of juvenile as no policy in terms of newly promulgated legislation </w:t>
      </w:r>
      <w:proofErr w:type="gramStart"/>
      <w:r>
        <w:t>is placed</w:t>
      </w:r>
      <w:proofErr w:type="gramEnd"/>
      <w:r>
        <w:t xml:space="preserve"> in field. There is dire need to have consultation with the High Court of Sindh and accordingly either establish new courts or designate from amongst the courts already working at district level and under the umbrella of special legislations. There is possibility that the Government would establish juvenile courts at district level in near future. </w:t>
      </w:r>
    </w:p>
    <w:p w:rsidR="007E4DD4" w:rsidRDefault="007E4DD4" w:rsidP="007E4DD4">
      <w:r>
        <w:t>The JJSA</w:t>
      </w:r>
      <w:r w:rsidR="008914D7">
        <w:t>, 2018</w:t>
      </w:r>
      <w:r>
        <w:t xml:space="preserve"> has many new concepts such as diversion, detention during police custody in observation home, determination of age by the investigation officer, rehabilitation, establishment of Juvenile Justice Committee. These concepts are to </w:t>
      </w:r>
      <w:proofErr w:type="gramStart"/>
      <w:r>
        <w:t>be introduced</w:t>
      </w:r>
      <w:proofErr w:type="gramEnd"/>
      <w:r>
        <w:t xml:space="preserve"> among the existing judicial officers, prosecutors, investigators and probation officers. </w:t>
      </w:r>
    </w:p>
    <w:p w:rsidR="00FA4A0E" w:rsidRPr="00232E4B" w:rsidRDefault="00FA4A0E" w:rsidP="00FA4A0E">
      <w:pPr>
        <w:rPr>
          <w:b/>
          <w:sz w:val="24"/>
          <w:u w:val="single"/>
        </w:rPr>
      </w:pPr>
      <w:r w:rsidRPr="00232E4B">
        <w:rPr>
          <w:b/>
          <w:sz w:val="24"/>
          <w:u w:val="single"/>
        </w:rPr>
        <w:t xml:space="preserve">Objective: </w:t>
      </w:r>
    </w:p>
    <w:p w:rsidR="00FA4A0E" w:rsidRDefault="008914D7" w:rsidP="00FA4A0E">
      <w:r>
        <w:t>The p</w:t>
      </w:r>
      <w:r w:rsidR="00FA4A0E">
        <w:t xml:space="preserve">roposed project aims to </w:t>
      </w:r>
      <w:r>
        <w:t xml:space="preserve">develop guidelines and standing operating procedures (SOPs) derived from JJSA, 2018; design training program and impart training to various </w:t>
      </w:r>
      <w:r>
        <w:t>Juvenile stakeholders</w:t>
      </w:r>
      <w:r w:rsidR="00FA4A0E">
        <w:t xml:space="preserve">. </w:t>
      </w:r>
    </w:p>
    <w:p w:rsidR="008914D7" w:rsidRPr="00DF4F4C" w:rsidRDefault="005802E1" w:rsidP="008914D7">
      <w:r>
        <w:t xml:space="preserve">There is a dire need to develop coordination mechanism among all relevant </w:t>
      </w:r>
      <w:r w:rsidR="008914D7" w:rsidRPr="005802E1">
        <w:t>Juvenile</w:t>
      </w:r>
      <w:r w:rsidRPr="005802E1">
        <w:t xml:space="preserve"> Justice</w:t>
      </w:r>
      <w:r w:rsidR="008914D7" w:rsidRPr="005802E1">
        <w:t xml:space="preserve"> Stakeholder </w:t>
      </w:r>
      <w:r w:rsidR="008914D7">
        <w:t xml:space="preserve"> Judiciary, Prosecution, P</w:t>
      </w:r>
      <w:r w:rsidR="008914D7" w:rsidRPr="00DF4F4C">
        <w:t>olice, prison, probation,</w:t>
      </w:r>
      <w:r w:rsidR="008914D7">
        <w:t xml:space="preserve"> </w:t>
      </w:r>
      <w:r w:rsidR="008914D7" w:rsidRPr="00DF4F4C">
        <w:t xml:space="preserve">and </w:t>
      </w:r>
      <w:r w:rsidR="008914D7">
        <w:t xml:space="preserve">Social Welfare Department </w:t>
      </w:r>
      <w:r>
        <w:t xml:space="preserve">so that each actor complement and supplement each other for implementation of JJSA, 2018. </w:t>
      </w:r>
    </w:p>
    <w:p w:rsidR="00FA4A0E" w:rsidRPr="00232E4B" w:rsidRDefault="00FA4A0E" w:rsidP="00FA4A0E">
      <w:pPr>
        <w:rPr>
          <w:b/>
          <w:sz w:val="24"/>
          <w:u w:val="single"/>
        </w:rPr>
      </w:pPr>
      <w:r w:rsidRPr="00232E4B">
        <w:rPr>
          <w:b/>
          <w:sz w:val="24"/>
          <w:u w:val="single"/>
        </w:rPr>
        <w:t xml:space="preserve">Methods: </w:t>
      </w:r>
    </w:p>
    <w:p w:rsidR="008B7B22" w:rsidRPr="00DF4F4C" w:rsidRDefault="008B7B22" w:rsidP="008B7B22">
      <w:r w:rsidRPr="00DF4F4C">
        <w:t xml:space="preserve">Interventions/activities: </w:t>
      </w:r>
    </w:p>
    <w:p w:rsidR="008914D7" w:rsidRDefault="008914D7" w:rsidP="008B7B22">
      <w:r>
        <w:t>The project proposed the following set of activities in order to bring JJSO, 2018 up and running</w:t>
      </w:r>
      <w:proofErr w:type="gramStart"/>
      <w:r>
        <w:t>;</w:t>
      </w:r>
      <w:proofErr w:type="gramEnd"/>
      <w:r>
        <w:t xml:space="preserve"> </w:t>
      </w:r>
    </w:p>
    <w:p w:rsidR="00A04BE3" w:rsidRDefault="008B7B22" w:rsidP="008950A9">
      <w:pPr>
        <w:pStyle w:val="ListParagraph"/>
        <w:numPr>
          <w:ilvl w:val="0"/>
          <w:numId w:val="1"/>
        </w:numPr>
      </w:pPr>
      <w:r w:rsidRPr="00DF4F4C">
        <w:t xml:space="preserve">Development of </w:t>
      </w:r>
      <w:r w:rsidR="008914D7">
        <w:t xml:space="preserve">detailed </w:t>
      </w:r>
      <w:r w:rsidRPr="00DF4F4C">
        <w:t xml:space="preserve">guidelines </w:t>
      </w:r>
      <w:r w:rsidR="008914D7">
        <w:t xml:space="preserve">and </w:t>
      </w:r>
      <w:r w:rsidR="008914D7" w:rsidRPr="00DF4F4C">
        <w:t xml:space="preserve">SOPs </w:t>
      </w:r>
      <w:r w:rsidRPr="00DF4F4C">
        <w:t>for the implementation of Juvenile Justice</w:t>
      </w:r>
      <w:r w:rsidR="005802E1">
        <w:t xml:space="preserve"> System</w:t>
      </w:r>
      <w:r w:rsidRPr="00DF4F4C">
        <w:t xml:space="preserve"> Act, 2018 for Juvenile Justice Stakeholders</w:t>
      </w:r>
      <w:r w:rsidR="008212BB">
        <w:t>: A team comprised of a legal and child protection consultant, projec</w:t>
      </w:r>
      <w:r w:rsidR="00A04BE3">
        <w:t xml:space="preserve">t manager and project assistant </w:t>
      </w:r>
      <w:proofErr w:type="gramStart"/>
      <w:r w:rsidR="00A04BE3">
        <w:t xml:space="preserve">shall </w:t>
      </w:r>
      <w:r w:rsidR="008212BB">
        <w:t>be hired</w:t>
      </w:r>
      <w:proofErr w:type="gramEnd"/>
      <w:r w:rsidR="008212BB">
        <w:t xml:space="preserve"> to take up the activities under the project. The </w:t>
      </w:r>
      <w:r w:rsidR="00311168">
        <w:t xml:space="preserve">consultant will be responsible to develop guidelines and SOPs and will ensure </w:t>
      </w:r>
      <w:r w:rsidR="00311168">
        <w:lastRenderedPageBreak/>
        <w:t>technical content of JJSA, 2018 to be translated</w:t>
      </w:r>
      <w:r w:rsidR="005802E1">
        <w:t xml:space="preserve">, if so needed </w:t>
      </w:r>
      <w:r w:rsidR="00A04BE3">
        <w:t>for the following Juvenile Justice stakeholder</w:t>
      </w:r>
      <w:r w:rsidR="005802E1">
        <w:t>s</w:t>
      </w:r>
      <w:r w:rsidR="00A04BE3">
        <w:t xml:space="preserve"> </w:t>
      </w:r>
    </w:p>
    <w:p w:rsidR="00A04BE3" w:rsidRDefault="00A04BE3" w:rsidP="00A04BE3">
      <w:pPr>
        <w:pStyle w:val="ListParagraph"/>
        <w:numPr>
          <w:ilvl w:val="1"/>
          <w:numId w:val="1"/>
        </w:numPr>
      </w:pPr>
      <w:r>
        <w:t xml:space="preserve">Guidelines and SOPs for Judiciary </w:t>
      </w:r>
    </w:p>
    <w:p w:rsidR="00A04BE3" w:rsidRDefault="00A04BE3" w:rsidP="00A04BE3">
      <w:pPr>
        <w:pStyle w:val="ListParagraph"/>
        <w:numPr>
          <w:ilvl w:val="1"/>
          <w:numId w:val="1"/>
        </w:numPr>
      </w:pPr>
      <w:r>
        <w:t xml:space="preserve">Guidelines and SOPs for </w:t>
      </w:r>
      <w:r>
        <w:t>Police</w:t>
      </w:r>
    </w:p>
    <w:p w:rsidR="00A04BE3" w:rsidRDefault="00A04BE3" w:rsidP="00A04BE3">
      <w:pPr>
        <w:pStyle w:val="ListParagraph"/>
        <w:numPr>
          <w:ilvl w:val="1"/>
          <w:numId w:val="1"/>
        </w:numPr>
      </w:pPr>
      <w:r>
        <w:t xml:space="preserve">Guidelines and SOPs for </w:t>
      </w:r>
      <w:r>
        <w:t xml:space="preserve">Prison </w:t>
      </w:r>
    </w:p>
    <w:p w:rsidR="00A04BE3" w:rsidRDefault="00A04BE3" w:rsidP="00A04BE3">
      <w:pPr>
        <w:pStyle w:val="ListParagraph"/>
        <w:numPr>
          <w:ilvl w:val="1"/>
          <w:numId w:val="1"/>
        </w:numPr>
      </w:pPr>
      <w:r>
        <w:t xml:space="preserve">Guidelines and SOPs for </w:t>
      </w:r>
      <w:r>
        <w:t xml:space="preserve">Prosecution </w:t>
      </w:r>
      <w:r>
        <w:t xml:space="preserve"> </w:t>
      </w:r>
    </w:p>
    <w:p w:rsidR="005802E1" w:rsidRDefault="005802E1" w:rsidP="00A04BE3">
      <w:pPr>
        <w:pStyle w:val="ListParagraph"/>
        <w:numPr>
          <w:ilvl w:val="1"/>
          <w:numId w:val="1"/>
        </w:numPr>
      </w:pPr>
      <w:r>
        <w:t xml:space="preserve">Guidelines and SOPs for Parole and Probation </w:t>
      </w:r>
    </w:p>
    <w:p w:rsidR="00A04BE3" w:rsidRDefault="00A04BE3" w:rsidP="00A04BE3">
      <w:pPr>
        <w:pStyle w:val="ListParagraph"/>
        <w:numPr>
          <w:ilvl w:val="1"/>
          <w:numId w:val="1"/>
        </w:numPr>
      </w:pPr>
      <w:r>
        <w:t xml:space="preserve">Guidelines and SOPs for </w:t>
      </w:r>
      <w:r>
        <w:t xml:space="preserve">Social Welfare </w:t>
      </w:r>
    </w:p>
    <w:p w:rsidR="008914D7" w:rsidRDefault="002F525C" w:rsidP="002F1D4C">
      <w:r>
        <w:t>The draft g</w:t>
      </w:r>
      <w:r>
        <w:t>uidelines</w:t>
      </w:r>
      <w:r>
        <w:t xml:space="preserve"> and SOPs </w:t>
      </w:r>
      <w:proofErr w:type="gramStart"/>
      <w:r>
        <w:t>will be shared</w:t>
      </w:r>
      <w:proofErr w:type="gramEnd"/>
      <w:r>
        <w:t xml:space="preserve"> in a consultative meeting with relevant stakeholders and expert inputs/comments will be invited. The final draft version will submitted to Sindh Judicial Academy to </w:t>
      </w:r>
      <w:proofErr w:type="gramStart"/>
      <w:r>
        <w:t>be shared</w:t>
      </w:r>
      <w:proofErr w:type="gramEnd"/>
      <w:r>
        <w:t xml:space="preserve"> with relevant Juvenile Justice stakeholders/departments for review, input and endorsement.  </w:t>
      </w:r>
    </w:p>
    <w:p w:rsidR="008914D7" w:rsidRDefault="008B7B22" w:rsidP="006B3661">
      <w:pPr>
        <w:pStyle w:val="ListParagraph"/>
        <w:numPr>
          <w:ilvl w:val="0"/>
          <w:numId w:val="1"/>
        </w:numPr>
      </w:pPr>
      <w:r w:rsidRPr="00DF4F4C">
        <w:t>Development of handbook</w:t>
      </w:r>
      <w:r w:rsidR="008914D7">
        <w:t xml:space="preserve"> (handy and ready to </w:t>
      </w:r>
      <w:r w:rsidR="005802E1">
        <w:t xml:space="preserve">reference in simplified </w:t>
      </w:r>
      <w:r w:rsidR="008914D7">
        <w:t>language)</w:t>
      </w:r>
      <w:r w:rsidRPr="00DF4F4C">
        <w:t xml:space="preserve"> for the implementation of Juvenile Justice Act, 2018 for Juvenile Justice </w:t>
      </w:r>
      <w:r w:rsidR="005802E1">
        <w:t xml:space="preserve">System </w:t>
      </w:r>
      <w:r w:rsidRPr="00DF4F4C">
        <w:t xml:space="preserve">Stakeholders </w:t>
      </w:r>
    </w:p>
    <w:p w:rsidR="002F525C" w:rsidRDefault="002F525C" w:rsidP="002F525C">
      <w:pPr>
        <w:pStyle w:val="ListParagraph"/>
        <w:numPr>
          <w:ilvl w:val="1"/>
          <w:numId w:val="1"/>
        </w:numPr>
      </w:pPr>
      <w:r>
        <w:t xml:space="preserve">The project will prepare a handbook and mounted charts to be made available for Juvenile Justice </w:t>
      </w:r>
      <w:proofErr w:type="gramStart"/>
      <w:r>
        <w:t>stakeholders</w:t>
      </w:r>
      <w:proofErr w:type="gramEnd"/>
      <w:r>
        <w:t xml:space="preserve"> for information, easy to use and implement the guidelines. The </w:t>
      </w:r>
      <w:r w:rsidR="005802E1">
        <w:t>hired-</w:t>
      </w:r>
      <w:r>
        <w:t xml:space="preserve">consultant will also be responsible to translate the guidelines and SOPs into Urdu language for </w:t>
      </w:r>
      <w:proofErr w:type="gramStart"/>
      <w:r>
        <w:t>general public</w:t>
      </w:r>
      <w:proofErr w:type="gramEnd"/>
      <w:r>
        <w:t xml:space="preserve">.   </w:t>
      </w:r>
    </w:p>
    <w:p w:rsidR="002F525C" w:rsidRDefault="002F525C" w:rsidP="002F525C">
      <w:pPr>
        <w:pStyle w:val="ListParagraph"/>
        <w:numPr>
          <w:ilvl w:val="1"/>
          <w:numId w:val="1"/>
        </w:numPr>
      </w:pPr>
      <w:r>
        <w:t xml:space="preserve">The handbook will be printed and copies will be </w:t>
      </w:r>
      <w:proofErr w:type="gramStart"/>
      <w:r>
        <w:t>disseminat</w:t>
      </w:r>
      <w:r w:rsidR="005802E1">
        <w:t>ed  among</w:t>
      </w:r>
      <w:proofErr w:type="gramEnd"/>
      <w:r w:rsidR="005802E1">
        <w:t xml:space="preserve"> </w:t>
      </w:r>
      <w:r w:rsidR="006365C2">
        <w:t>B</w:t>
      </w:r>
      <w:r>
        <w:t xml:space="preserve">ar rooms, </w:t>
      </w:r>
      <w:r w:rsidR="006365C2">
        <w:t xml:space="preserve">District Court, Prison, Judiciary, Prosecution and Social Welfare departments. </w:t>
      </w:r>
    </w:p>
    <w:p w:rsidR="008212BB" w:rsidRDefault="006365C2" w:rsidP="008212BB">
      <w:pPr>
        <w:pStyle w:val="ListParagraph"/>
        <w:numPr>
          <w:ilvl w:val="1"/>
          <w:numId w:val="1"/>
        </w:numPr>
      </w:pPr>
      <w:r>
        <w:t>The m</w:t>
      </w:r>
      <w:r w:rsidR="008212BB">
        <w:t>ount</w:t>
      </w:r>
      <w:r>
        <w:t xml:space="preserve">ed </w:t>
      </w:r>
      <w:r w:rsidR="008212BB">
        <w:t xml:space="preserve">SOPs </w:t>
      </w:r>
      <w:r>
        <w:t xml:space="preserve">will be displayed </w:t>
      </w:r>
      <w:r w:rsidR="008212BB">
        <w:t xml:space="preserve">in police station , court </w:t>
      </w:r>
      <w:r>
        <w:t xml:space="preserve">rooms </w:t>
      </w:r>
      <w:r w:rsidR="008212BB">
        <w:t>and p</w:t>
      </w:r>
      <w:r>
        <w:t xml:space="preserve">rison departments </w:t>
      </w:r>
    </w:p>
    <w:p w:rsidR="008914D7" w:rsidRDefault="008B7B22" w:rsidP="00AF786C">
      <w:pPr>
        <w:pStyle w:val="ListParagraph"/>
        <w:numPr>
          <w:ilvl w:val="0"/>
          <w:numId w:val="1"/>
        </w:numPr>
      </w:pPr>
      <w:r w:rsidRPr="00DF4F4C">
        <w:t>Development of one</w:t>
      </w:r>
      <w:r>
        <w:t>-</w:t>
      </w:r>
      <w:r w:rsidRPr="00DF4F4C">
        <w:t>day training program on guidelines</w:t>
      </w:r>
      <w:r w:rsidR="008914D7">
        <w:t xml:space="preserve"> and SOPs</w:t>
      </w:r>
      <w:r w:rsidRPr="00DF4F4C">
        <w:t xml:space="preserve"> of Juvenile Justice </w:t>
      </w:r>
      <w:r w:rsidR="005802E1">
        <w:t xml:space="preserve">System </w:t>
      </w:r>
      <w:r w:rsidRPr="00DF4F4C">
        <w:t>Act, 2018 for Juvenile Justice Stakeholders</w:t>
      </w:r>
    </w:p>
    <w:p w:rsidR="00792E39" w:rsidRDefault="00792E39" w:rsidP="00792E39">
      <w:pPr>
        <w:pStyle w:val="ListParagraph"/>
        <w:numPr>
          <w:ilvl w:val="0"/>
          <w:numId w:val="1"/>
        </w:numPr>
      </w:pPr>
      <w:r>
        <w:t xml:space="preserve">Training of </w:t>
      </w:r>
      <w:r w:rsidRPr="00DF4F4C">
        <w:t>Juvenile</w:t>
      </w:r>
      <w:r>
        <w:t xml:space="preserve"> Justice sta</w:t>
      </w:r>
      <w:r>
        <w:t xml:space="preserve">keholders from Sindh, Pakistan </w:t>
      </w:r>
    </w:p>
    <w:p w:rsidR="008212BB" w:rsidRDefault="00792E39" w:rsidP="00792E39">
      <w:pPr>
        <w:pStyle w:val="ListParagraph"/>
        <w:numPr>
          <w:ilvl w:val="1"/>
          <w:numId w:val="1"/>
        </w:numPr>
      </w:pPr>
      <w:r>
        <w:t xml:space="preserve">The project will train </w:t>
      </w:r>
      <w:r w:rsidR="005802E1">
        <w:t xml:space="preserve">initially </w:t>
      </w:r>
      <w:r>
        <w:t xml:space="preserve">240 participants from various departments across Sindh on JJSA, 2018 in a One-day training program. A total 12 events </w:t>
      </w:r>
      <w:proofErr w:type="gramStart"/>
      <w:r>
        <w:t>will be organized</w:t>
      </w:r>
      <w:proofErr w:type="gramEnd"/>
      <w:r>
        <w:t xml:space="preserve">, two training events will be conducted in SJA, Karachi and the </w:t>
      </w:r>
      <w:r w:rsidR="005802E1">
        <w:t xml:space="preserve">rest </w:t>
      </w:r>
      <w:bookmarkStart w:id="0" w:name="_GoBack"/>
      <w:bookmarkEnd w:id="0"/>
      <w:r>
        <w:t xml:space="preserve">would be in </w:t>
      </w:r>
      <w:proofErr w:type="spellStart"/>
      <w:r w:rsidR="008212BB">
        <w:t>Hyderababad</w:t>
      </w:r>
      <w:proofErr w:type="spellEnd"/>
      <w:r w:rsidR="008212BB">
        <w:t xml:space="preserve">, </w:t>
      </w:r>
      <w:proofErr w:type="spellStart"/>
      <w:r w:rsidR="008212BB">
        <w:t>Nawabshah</w:t>
      </w:r>
      <w:proofErr w:type="spellEnd"/>
      <w:r w:rsidR="008212BB">
        <w:t xml:space="preserve">, </w:t>
      </w:r>
      <w:proofErr w:type="spellStart"/>
      <w:r w:rsidR="008212BB">
        <w:t>Mirpurkhas</w:t>
      </w:r>
      <w:proofErr w:type="spellEnd"/>
      <w:r w:rsidR="008212BB">
        <w:t xml:space="preserve">, </w:t>
      </w:r>
      <w:proofErr w:type="spellStart"/>
      <w:r w:rsidR="008212BB">
        <w:t>Thatta</w:t>
      </w:r>
      <w:proofErr w:type="spellEnd"/>
      <w:r w:rsidR="008212BB">
        <w:t xml:space="preserve">, </w:t>
      </w:r>
      <w:proofErr w:type="spellStart"/>
      <w:r w:rsidR="008212BB">
        <w:t>Dadu</w:t>
      </w:r>
      <w:proofErr w:type="spellEnd"/>
      <w:r w:rsidR="008212BB">
        <w:t xml:space="preserve">, </w:t>
      </w:r>
      <w:proofErr w:type="spellStart"/>
      <w:r w:rsidR="008212BB">
        <w:t>Larkana</w:t>
      </w:r>
      <w:proofErr w:type="spellEnd"/>
      <w:r w:rsidR="008212BB">
        <w:t>, Sukkur, Jacob</w:t>
      </w:r>
      <w:r>
        <w:t xml:space="preserve">abad, </w:t>
      </w:r>
      <w:proofErr w:type="spellStart"/>
      <w:r>
        <w:t>Naushero</w:t>
      </w:r>
      <w:proofErr w:type="spellEnd"/>
      <w:r>
        <w:t xml:space="preserve"> </w:t>
      </w:r>
      <w:proofErr w:type="spellStart"/>
      <w:r>
        <w:t>Feroz</w:t>
      </w:r>
      <w:proofErr w:type="spellEnd"/>
      <w:r>
        <w:t xml:space="preserve">, </w:t>
      </w:r>
      <w:proofErr w:type="spellStart"/>
      <w:r>
        <w:t>Sanghar</w:t>
      </w:r>
      <w:proofErr w:type="spellEnd"/>
      <w:r>
        <w:t xml:space="preserve"> districts. </w:t>
      </w:r>
    </w:p>
    <w:p w:rsidR="008212BB" w:rsidRPr="00DF4F4C" w:rsidRDefault="00792E39" w:rsidP="008212BB">
      <w:pPr>
        <w:pStyle w:val="ListParagraph"/>
        <w:numPr>
          <w:ilvl w:val="1"/>
          <w:numId w:val="1"/>
        </w:numPr>
      </w:pPr>
      <w:r>
        <w:t xml:space="preserve">The participants </w:t>
      </w:r>
      <w:proofErr w:type="gramStart"/>
      <w:r>
        <w:t xml:space="preserve">will be </w:t>
      </w:r>
      <w:r w:rsidR="00F84437">
        <w:t>invited</w:t>
      </w:r>
      <w:proofErr w:type="gramEnd"/>
      <w:r w:rsidR="00F84437">
        <w:t xml:space="preserve"> </w:t>
      </w:r>
      <w:r>
        <w:t>from all</w:t>
      </w:r>
      <w:r w:rsidR="00F84437">
        <w:t xml:space="preserve"> relevant Juvenile justice system. </w:t>
      </w:r>
    </w:p>
    <w:p w:rsidR="002F1D4C" w:rsidRDefault="002F1D4C">
      <w:pPr>
        <w:rPr>
          <w:b/>
          <w:sz w:val="24"/>
          <w:u w:val="single"/>
        </w:rPr>
      </w:pPr>
      <w:r>
        <w:rPr>
          <w:b/>
          <w:sz w:val="24"/>
          <w:u w:val="single"/>
        </w:rPr>
        <w:br w:type="page"/>
      </w:r>
    </w:p>
    <w:p w:rsidR="008B7B22" w:rsidRPr="00232E4B" w:rsidRDefault="008B7B22" w:rsidP="008B7B22">
      <w:pPr>
        <w:rPr>
          <w:b/>
          <w:sz w:val="24"/>
          <w:u w:val="single"/>
        </w:rPr>
      </w:pPr>
      <w:r w:rsidRPr="00232E4B">
        <w:rPr>
          <w:b/>
          <w:sz w:val="24"/>
          <w:u w:val="single"/>
        </w:rPr>
        <w:lastRenderedPageBreak/>
        <w:t xml:space="preserve">Timelines: </w:t>
      </w:r>
    </w:p>
    <w:tbl>
      <w:tblPr>
        <w:tblStyle w:val="TableGrid"/>
        <w:tblW w:w="0" w:type="auto"/>
        <w:tblLook w:val="04A0" w:firstRow="1" w:lastRow="0" w:firstColumn="1" w:lastColumn="0" w:noHBand="0" w:noVBand="1"/>
      </w:tblPr>
      <w:tblGrid>
        <w:gridCol w:w="787"/>
        <w:gridCol w:w="4338"/>
        <w:gridCol w:w="2769"/>
        <w:gridCol w:w="1456"/>
      </w:tblGrid>
      <w:tr w:rsidR="008914D7" w:rsidTr="00DD783F">
        <w:tc>
          <w:tcPr>
            <w:tcW w:w="787" w:type="dxa"/>
          </w:tcPr>
          <w:p w:rsidR="008914D7" w:rsidRDefault="00DD783F" w:rsidP="008B7B22">
            <w:r>
              <w:t>S. No</w:t>
            </w:r>
          </w:p>
        </w:tc>
        <w:tc>
          <w:tcPr>
            <w:tcW w:w="4338" w:type="dxa"/>
          </w:tcPr>
          <w:p w:rsidR="008914D7" w:rsidRDefault="00DD783F" w:rsidP="008B7B22">
            <w:r>
              <w:t xml:space="preserve">Activities </w:t>
            </w:r>
          </w:p>
        </w:tc>
        <w:tc>
          <w:tcPr>
            <w:tcW w:w="2769" w:type="dxa"/>
          </w:tcPr>
          <w:p w:rsidR="008914D7" w:rsidRDefault="00DD783F" w:rsidP="008B7B22">
            <w:r>
              <w:t xml:space="preserve">Timelines </w:t>
            </w:r>
          </w:p>
        </w:tc>
        <w:tc>
          <w:tcPr>
            <w:tcW w:w="1456" w:type="dxa"/>
          </w:tcPr>
          <w:p w:rsidR="008914D7" w:rsidRDefault="00DD783F" w:rsidP="008B7B22">
            <w:r>
              <w:t xml:space="preserve">Responsibility </w:t>
            </w:r>
          </w:p>
        </w:tc>
      </w:tr>
      <w:tr w:rsidR="00DD783F" w:rsidTr="00DD783F">
        <w:tc>
          <w:tcPr>
            <w:tcW w:w="787" w:type="dxa"/>
          </w:tcPr>
          <w:p w:rsidR="00DD783F" w:rsidRDefault="00DD783F" w:rsidP="008B7B22">
            <w:r>
              <w:t>1</w:t>
            </w:r>
          </w:p>
        </w:tc>
        <w:tc>
          <w:tcPr>
            <w:tcW w:w="4338" w:type="dxa"/>
          </w:tcPr>
          <w:p w:rsidR="00DD783F" w:rsidRDefault="00DD783F" w:rsidP="008B7B22">
            <w:r>
              <w:t>Hiring of project staff and consultant</w:t>
            </w:r>
          </w:p>
        </w:tc>
        <w:tc>
          <w:tcPr>
            <w:tcW w:w="2769" w:type="dxa"/>
          </w:tcPr>
          <w:p w:rsidR="00DD783F" w:rsidRDefault="00DD783F" w:rsidP="008B7B22">
            <w:r>
              <w:t>1</w:t>
            </w:r>
            <w:r w:rsidRPr="00DD783F">
              <w:rPr>
                <w:vertAlign w:val="superscript"/>
              </w:rPr>
              <w:t>st</w:t>
            </w:r>
            <w:r>
              <w:t xml:space="preserve"> January 2019</w:t>
            </w:r>
          </w:p>
        </w:tc>
        <w:tc>
          <w:tcPr>
            <w:tcW w:w="1456" w:type="dxa"/>
          </w:tcPr>
          <w:p w:rsidR="00DD783F" w:rsidRDefault="00DD783F" w:rsidP="008B7B22">
            <w:r>
              <w:t>SHED</w:t>
            </w:r>
          </w:p>
        </w:tc>
      </w:tr>
      <w:tr w:rsidR="008914D7" w:rsidTr="00DD783F">
        <w:tc>
          <w:tcPr>
            <w:tcW w:w="787" w:type="dxa"/>
          </w:tcPr>
          <w:p w:rsidR="008914D7" w:rsidRDefault="00DD783F" w:rsidP="008B7B22">
            <w:r>
              <w:t>2</w:t>
            </w:r>
          </w:p>
        </w:tc>
        <w:tc>
          <w:tcPr>
            <w:tcW w:w="4338" w:type="dxa"/>
          </w:tcPr>
          <w:p w:rsidR="008914D7" w:rsidRDefault="00DD783F" w:rsidP="00DD783F">
            <w:r>
              <w:t>First Consultative meeting with Juvenile Justice stakeholders to review existing materials and salient points from JJSA, 2018</w:t>
            </w:r>
          </w:p>
        </w:tc>
        <w:tc>
          <w:tcPr>
            <w:tcW w:w="2769" w:type="dxa"/>
          </w:tcPr>
          <w:p w:rsidR="008914D7" w:rsidRDefault="00DD783F" w:rsidP="008B7B22">
            <w:r>
              <w:t>20</w:t>
            </w:r>
            <w:r w:rsidRPr="00DD783F">
              <w:rPr>
                <w:vertAlign w:val="superscript"/>
              </w:rPr>
              <w:t>th</w:t>
            </w:r>
            <w:r>
              <w:t xml:space="preserve"> January </w:t>
            </w:r>
          </w:p>
        </w:tc>
        <w:tc>
          <w:tcPr>
            <w:tcW w:w="1456" w:type="dxa"/>
          </w:tcPr>
          <w:p w:rsidR="008914D7" w:rsidRDefault="00DD783F" w:rsidP="008B7B22">
            <w:r>
              <w:t>SHED and SJA</w:t>
            </w:r>
          </w:p>
        </w:tc>
      </w:tr>
      <w:tr w:rsidR="00DD783F" w:rsidTr="00DD783F">
        <w:tc>
          <w:tcPr>
            <w:tcW w:w="787" w:type="dxa"/>
          </w:tcPr>
          <w:p w:rsidR="00DD783F" w:rsidRDefault="00DD783F" w:rsidP="008B7B22">
            <w:r>
              <w:t>3</w:t>
            </w:r>
          </w:p>
        </w:tc>
        <w:tc>
          <w:tcPr>
            <w:tcW w:w="4338" w:type="dxa"/>
          </w:tcPr>
          <w:p w:rsidR="00DD783F" w:rsidRDefault="00DD783F" w:rsidP="00DD783F">
            <w:r>
              <w:t>Development of guidelines and SOPs</w:t>
            </w:r>
          </w:p>
        </w:tc>
        <w:tc>
          <w:tcPr>
            <w:tcW w:w="2769" w:type="dxa"/>
          </w:tcPr>
          <w:p w:rsidR="00DD783F" w:rsidRDefault="00DD783F" w:rsidP="00DD783F">
            <w:r>
              <w:t>28</w:t>
            </w:r>
            <w:r w:rsidRPr="00DD783F">
              <w:rPr>
                <w:vertAlign w:val="superscript"/>
              </w:rPr>
              <w:t>th</w:t>
            </w:r>
            <w:r>
              <w:t xml:space="preserve">  February 2019</w:t>
            </w:r>
          </w:p>
        </w:tc>
        <w:tc>
          <w:tcPr>
            <w:tcW w:w="1456" w:type="dxa"/>
          </w:tcPr>
          <w:p w:rsidR="00DD783F" w:rsidRDefault="00DD783F" w:rsidP="008B7B22">
            <w:r>
              <w:t xml:space="preserve">Consultant </w:t>
            </w:r>
          </w:p>
        </w:tc>
      </w:tr>
      <w:tr w:rsidR="00DD783F" w:rsidTr="00DD783F">
        <w:tc>
          <w:tcPr>
            <w:tcW w:w="787" w:type="dxa"/>
          </w:tcPr>
          <w:p w:rsidR="00DD783F" w:rsidRDefault="00DD783F" w:rsidP="008B7B22">
            <w:r>
              <w:t>4</w:t>
            </w:r>
          </w:p>
        </w:tc>
        <w:tc>
          <w:tcPr>
            <w:tcW w:w="4338" w:type="dxa"/>
          </w:tcPr>
          <w:p w:rsidR="00DD783F" w:rsidRPr="00DF4F4C" w:rsidRDefault="00DD783F" w:rsidP="00DD783F">
            <w:r w:rsidRPr="00DF4F4C">
              <w:t xml:space="preserve">Consultative meetings </w:t>
            </w:r>
            <w:r>
              <w:t>with stakeholders (</w:t>
            </w:r>
            <w:r w:rsidRPr="00DF4F4C">
              <w:t>High Court, Police Department, Prosecution Department and Home Department</w:t>
            </w:r>
            <w:r>
              <w:t xml:space="preserve">) </w:t>
            </w:r>
            <w:r w:rsidRPr="00DF4F4C">
              <w:t>for the finalization of SOPs and guidelines for Juvenile Justice Act</w:t>
            </w:r>
            <w:r>
              <w:t xml:space="preserve">, </w:t>
            </w:r>
            <w:r w:rsidRPr="00DF4F4C">
              <w:t>2018</w:t>
            </w:r>
          </w:p>
        </w:tc>
        <w:tc>
          <w:tcPr>
            <w:tcW w:w="2769" w:type="dxa"/>
          </w:tcPr>
          <w:p w:rsidR="00DD783F" w:rsidRDefault="00DD783F" w:rsidP="008B7B22">
            <w:r>
              <w:t>03</w:t>
            </w:r>
            <w:r w:rsidRPr="00DD783F">
              <w:rPr>
                <w:vertAlign w:val="superscript"/>
              </w:rPr>
              <w:t>rd</w:t>
            </w:r>
            <w:r>
              <w:t xml:space="preserve"> March, 2019</w:t>
            </w:r>
          </w:p>
        </w:tc>
        <w:tc>
          <w:tcPr>
            <w:tcW w:w="1456" w:type="dxa"/>
          </w:tcPr>
          <w:p w:rsidR="00DD783F" w:rsidRDefault="00EF0464" w:rsidP="008B7B22">
            <w:r>
              <w:t>SHED and SJA</w:t>
            </w:r>
          </w:p>
        </w:tc>
      </w:tr>
      <w:tr w:rsidR="008914D7" w:rsidTr="00DD783F">
        <w:tc>
          <w:tcPr>
            <w:tcW w:w="787" w:type="dxa"/>
          </w:tcPr>
          <w:p w:rsidR="008914D7" w:rsidRDefault="00DD783F" w:rsidP="008B7B22">
            <w:r>
              <w:t>5</w:t>
            </w:r>
          </w:p>
        </w:tc>
        <w:tc>
          <w:tcPr>
            <w:tcW w:w="4338" w:type="dxa"/>
          </w:tcPr>
          <w:p w:rsidR="008914D7" w:rsidRDefault="00DD783F" w:rsidP="00DD783F">
            <w:r w:rsidRPr="00DF4F4C">
              <w:t xml:space="preserve">Review and suggestion incorporated </w:t>
            </w:r>
            <w:r>
              <w:t>and preparation of handbook</w:t>
            </w:r>
          </w:p>
        </w:tc>
        <w:tc>
          <w:tcPr>
            <w:tcW w:w="2769" w:type="dxa"/>
          </w:tcPr>
          <w:p w:rsidR="008914D7" w:rsidRDefault="00DD783F" w:rsidP="008B7B22">
            <w:r>
              <w:t>30</w:t>
            </w:r>
            <w:r w:rsidRPr="00DD783F">
              <w:rPr>
                <w:vertAlign w:val="superscript"/>
              </w:rPr>
              <w:t>th</w:t>
            </w:r>
            <w:r>
              <w:t xml:space="preserve"> March, 2019 </w:t>
            </w:r>
          </w:p>
        </w:tc>
        <w:tc>
          <w:tcPr>
            <w:tcW w:w="1456" w:type="dxa"/>
          </w:tcPr>
          <w:p w:rsidR="008914D7" w:rsidRDefault="00EF0464" w:rsidP="008B7B22">
            <w:r>
              <w:t xml:space="preserve">Consultant </w:t>
            </w:r>
          </w:p>
        </w:tc>
      </w:tr>
      <w:tr w:rsidR="008914D7" w:rsidTr="00DD783F">
        <w:tc>
          <w:tcPr>
            <w:tcW w:w="787" w:type="dxa"/>
          </w:tcPr>
          <w:p w:rsidR="008914D7" w:rsidRDefault="00DD783F" w:rsidP="008B7B22">
            <w:r>
              <w:t>6</w:t>
            </w:r>
          </w:p>
        </w:tc>
        <w:tc>
          <w:tcPr>
            <w:tcW w:w="4338" w:type="dxa"/>
          </w:tcPr>
          <w:p w:rsidR="008914D7" w:rsidRDefault="00DD783F" w:rsidP="00DD783F">
            <w:r>
              <w:t>Preparation of one day Training Program</w:t>
            </w:r>
          </w:p>
        </w:tc>
        <w:tc>
          <w:tcPr>
            <w:tcW w:w="2769" w:type="dxa"/>
          </w:tcPr>
          <w:p w:rsidR="008914D7" w:rsidRDefault="00DD783F" w:rsidP="008B7B22">
            <w:r>
              <w:t>30</w:t>
            </w:r>
            <w:r w:rsidRPr="00DD783F">
              <w:rPr>
                <w:vertAlign w:val="superscript"/>
              </w:rPr>
              <w:t>th</w:t>
            </w:r>
            <w:r>
              <w:t xml:space="preserve"> March, 2019</w:t>
            </w:r>
          </w:p>
        </w:tc>
        <w:tc>
          <w:tcPr>
            <w:tcW w:w="1456" w:type="dxa"/>
          </w:tcPr>
          <w:p w:rsidR="008914D7" w:rsidRDefault="00EF0464" w:rsidP="008B7B22">
            <w:r>
              <w:t xml:space="preserve">Consultant </w:t>
            </w:r>
          </w:p>
        </w:tc>
      </w:tr>
      <w:tr w:rsidR="001E0149" w:rsidTr="00DD783F">
        <w:tc>
          <w:tcPr>
            <w:tcW w:w="787" w:type="dxa"/>
          </w:tcPr>
          <w:p w:rsidR="001E0149" w:rsidRDefault="00DD783F" w:rsidP="008B7B22">
            <w:r>
              <w:t>7</w:t>
            </w:r>
          </w:p>
        </w:tc>
        <w:tc>
          <w:tcPr>
            <w:tcW w:w="4338" w:type="dxa"/>
          </w:tcPr>
          <w:p w:rsidR="00DD783F" w:rsidRPr="00DF4F4C" w:rsidRDefault="00DD783F" w:rsidP="00DD783F">
            <w:r w:rsidRPr="00DF4F4C">
              <w:t>Training March 2019</w:t>
            </w:r>
          </w:p>
          <w:p w:rsidR="001E0149" w:rsidRDefault="001E0149" w:rsidP="00DD783F"/>
        </w:tc>
        <w:tc>
          <w:tcPr>
            <w:tcW w:w="2769" w:type="dxa"/>
          </w:tcPr>
          <w:p w:rsidR="001E0149" w:rsidRDefault="00DD783F" w:rsidP="008B7B22">
            <w:r>
              <w:t>April, 2019-December 2019</w:t>
            </w:r>
          </w:p>
        </w:tc>
        <w:tc>
          <w:tcPr>
            <w:tcW w:w="1456" w:type="dxa"/>
          </w:tcPr>
          <w:p w:rsidR="001E0149" w:rsidRDefault="00EF0464" w:rsidP="008B7B22">
            <w:r>
              <w:t>SHED and SJA</w:t>
            </w:r>
          </w:p>
        </w:tc>
      </w:tr>
      <w:tr w:rsidR="001E0149" w:rsidTr="00DD783F">
        <w:tc>
          <w:tcPr>
            <w:tcW w:w="787" w:type="dxa"/>
          </w:tcPr>
          <w:p w:rsidR="001E0149" w:rsidRDefault="00DD783F" w:rsidP="008B7B22">
            <w:r>
              <w:t>8</w:t>
            </w:r>
          </w:p>
        </w:tc>
        <w:tc>
          <w:tcPr>
            <w:tcW w:w="4338" w:type="dxa"/>
          </w:tcPr>
          <w:p w:rsidR="001E0149" w:rsidRDefault="00DD783F" w:rsidP="00DD783F">
            <w:r>
              <w:t xml:space="preserve">Final Project Report Submission </w:t>
            </w:r>
          </w:p>
        </w:tc>
        <w:tc>
          <w:tcPr>
            <w:tcW w:w="2769" w:type="dxa"/>
          </w:tcPr>
          <w:p w:rsidR="001E0149" w:rsidRDefault="00DD783F" w:rsidP="008B7B22">
            <w:r>
              <w:t>January 2020</w:t>
            </w:r>
          </w:p>
        </w:tc>
        <w:tc>
          <w:tcPr>
            <w:tcW w:w="1456" w:type="dxa"/>
          </w:tcPr>
          <w:p w:rsidR="001E0149" w:rsidRDefault="00EF0464" w:rsidP="008B7B22">
            <w:r>
              <w:t xml:space="preserve">SHED </w:t>
            </w:r>
          </w:p>
        </w:tc>
      </w:tr>
    </w:tbl>
    <w:p w:rsidR="002F1D4C" w:rsidRDefault="002F1D4C" w:rsidP="00232E4B">
      <w:pPr>
        <w:rPr>
          <w:b/>
          <w:sz w:val="24"/>
          <w:u w:val="single"/>
        </w:rPr>
      </w:pPr>
    </w:p>
    <w:p w:rsidR="002F1D4C" w:rsidRDefault="002F1D4C">
      <w:pPr>
        <w:rPr>
          <w:b/>
          <w:sz w:val="24"/>
          <w:u w:val="single"/>
        </w:rPr>
      </w:pPr>
      <w:r>
        <w:rPr>
          <w:b/>
          <w:sz w:val="24"/>
          <w:u w:val="single"/>
        </w:rPr>
        <w:br w:type="page"/>
      </w:r>
    </w:p>
    <w:p w:rsidR="00232E4B" w:rsidRDefault="001E0149" w:rsidP="00232E4B">
      <w:pPr>
        <w:spacing w:after="0" w:line="240" w:lineRule="auto"/>
      </w:pPr>
      <w:r w:rsidRPr="00232E4B">
        <w:rPr>
          <w:b/>
          <w:sz w:val="24"/>
          <w:u w:val="single"/>
        </w:rPr>
        <w:lastRenderedPageBreak/>
        <w:t>B</w:t>
      </w:r>
      <w:r w:rsidR="008F17EA" w:rsidRPr="00232E4B">
        <w:rPr>
          <w:b/>
          <w:sz w:val="24"/>
          <w:u w:val="single"/>
        </w:rPr>
        <w:t>udget:</w:t>
      </w:r>
    </w:p>
    <w:tbl>
      <w:tblPr>
        <w:tblStyle w:val="TableGrid"/>
        <w:tblW w:w="0" w:type="auto"/>
        <w:tblLook w:val="04A0" w:firstRow="1" w:lastRow="0" w:firstColumn="1" w:lastColumn="0" w:noHBand="0" w:noVBand="1"/>
      </w:tblPr>
      <w:tblGrid>
        <w:gridCol w:w="3079"/>
        <w:gridCol w:w="1960"/>
        <w:gridCol w:w="2337"/>
        <w:gridCol w:w="1974"/>
      </w:tblGrid>
      <w:tr w:rsidR="00DF4F4C" w:rsidTr="008212BB">
        <w:tc>
          <w:tcPr>
            <w:tcW w:w="3079" w:type="dxa"/>
          </w:tcPr>
          <w:p w:rsidR="00DF4F4C" w:rsidRDefault="00372358">
            <w:r>
              <w:t xml:space="preserve">Activity </w:t>
            </w:r>
          </w:p>
        </w:tc>
        <w:tc>
          <w:tcPr>
            <w:tcW w:w="1960" w:type="dxa"/>
          </w:tcPr>
          <w:p w:rsidR="00DF4F4C" w:rsidRDefault="00372358">
            <w:r>
              <w:t>Budget heads</w:t>
            </w:r>
          </w:p>
        </w:tc>
        <w:tc>
          <w:tcPr>
            <w:tcW w:w="2337" w:type="dxa"/>
          </w:tcPr>
          <w:p w:rsidR="00DF4F4C" w:rsidRDefault="00372358">
            <w:r>
              <w:t xml:space="preserve">Cost per unit in Pak </w:t>
            </w:r>
            <w:proofErr w:type="spellStart"/>
            <w:r>
              <w:t>Rs</w:t>
            </w:r>
            <w:proofErr w:type="spellEnd"/>
            <w:r>
              <w:t>./ month</w:t>
            </w:r>
          </w:p>
        </w:tc>
        <w:tc>
          <w:tcPr>
            <w:tcW w:w="1974" w:type="dxa"/>
          </w:tcPr>
          <w:p w:rsidR="00DF4F4C" w:rsidRDefault="00372358">
            <w:r>
              <w:t xml:space="preserve">Total Cost </w:t>
            </w:r>
            <w:r w:rsidR="00232E4B">
              <w:t xml:space="preserve">in Pak </w:t>
            </w:r>
            <w:proofErr w:type="spellStart"/>
            <w:r w:rsidR="00232E4B">
              <w:t>R</w:t>
            </w:r>
            <w:r>
              <w:t>s</w:t>
            </w:r>
            <w:proofErr w:type="spellEnd"/>
            <w:r>
              <w:t xml:space="preserve">. </w:t>
            </w:r>
          </w:p>
        </w:tc>
      </w:tr>
      <w:tr w:rsidR="00DE131C" w:rsidTr="008212BB">
        <w:tc>
          <w:tcPr>
            <w:tcW w:w="3079" w:type="dxa"/>
          </w:tcPr>
          <w:p w:rsidR="00DE131C" w:rsidRDefault="008766F1" w:rsidP="00DE131C">
            <w:r>
              <w:t>Project Team</w:t>
            </w:r>
          </w:p>
        </w:tc>
        <w:tc>
          <w:tcPr>
            <w:tcW w:w="1960" w:type="dxa"/>
          </w:tcPr>
          <w:p w:rsidR="00DE131C" w:rsidRDefault="00DE131C" w:rsidP="00DE131C">
            <w:r>
              <w:t xml:space="preserve">Project Manager </w:t>
            </w:r>
          </w:p>
        </w:tc>
        <w:tc>
          <w:tcPr>
            <w:tcW w:w="2337" w:type="dxa"/>
          </w:tcPr>
          <w:p w:rsidR="00DE131C" w:rsidRDefault="00DE131C" w:rsidP="00DE131C">
            <w:r>
              <w:t xml:space="preserve">150,000 for 12 month </w:t>
            </w:r>
          </w:p>
        </w:tc>
        <w:tc>
          <w:tcPr>
            <w:tcW w:w="1974" w:type="dxa"/>
          </w:tcPr>
          <w:p w:rsidR="00DE131C" w:rsidRDefault="00372358" w:rsidP="00DE131C">
            <w:r>
              <w:t>1,800,000</w:t>
            </w:r>
          </w:p>
        </w:tc>
      </w:tr>
      <w:tr w:rsidR="00DE131C" w:rsidTr="008212BB">
        <w:tc>
          <w:tcPr>
            <w:tcW w:w="3079" w:type="dxa"/>
          </w:tcPr>
          <w:p w:rsidR="00DE131C" w:rsidRDefault="00DE131C" w:rsidP="00DE131C"/>
        </w:tc>
        <w:tc>
          <w:tcPr>
            <w:tcW w:w="1960" w:type="dxa"/>
          </w:tcPr>
          <w:p w:rsidR="00DE131C" w:rsidRDefault="00DE131C" w:rsidP="00DE131C">
            <w:r>
              <w:t xml:space="preserve">Project Assistant </w:t>
            </w:r>
          </w:p>
        </w:tc>
        <w:tc>
          <w:tcPr>
            <w:tcW w:w="2337" w:type="dxa"/>
          </w:tcPr>
          <w:p w:rsidR="00DE131C" w:rsidRDefault="00DE131C" w:rsidP="00DE131C">
            <w:r>
              <w:t xml:space="preserve">75,000 for 12 months </w:t>
            </w:r>
          </w:p>
        </w:tc>
        <w:tc>
          <w:tcPr>
            <w:tcW w:w="1974" w:type="dxa"/>
          </w:tcPr>
          <w:p w:rsidR="00DE131C" w:rsidRDefault="00372358" w:rsidP="00372358">
            <w:pPr>
              <w:tabs>
                <w:tab w:val="left" w:pos="497"/>
              </w:tabs>
            </w:pPr>
            <w:r>
              <w:t>900,000</w:t>
            </w:r>
          </w:p>
        </w:tc>
      </w:tr>
      <w:tr w:rsidR="008766F1" w:rsidTr="008212BB">
        <w:tc>
          <w:tcPr>
            <w:tcW w:w="3079" w:type="dxa"/>
          </w:tcPr>
          <w:p w:rsidR="008766F1" w:rsidRDefault="008766F1" w:rsidP="008766F1">
            <w:r>
              <w:t>Development of Guidelines and SOPs</w:t>
            </w:r>
          </w:p>
        </w:tc>
        <w:tc>
          <w:tcPr>
            <w:tcW w:w="1960" w:type="dxa"/>
          </w:tcPr>
          <w:p w:rsidR="008766F1" w:rsidRDefault="008766F1" w:rsidP="008766F1">
            <w:r>
              <w:t xml:space="preserve">Consultant </w:t>
            </w:r>
          </w:p>
        </w:tc>
        <w:tc>
          <w:tcPr>
            <w:tcW w:w="2337" w:type="dxa"/>
          </w:tcPr>
          <w:p w:rsidR="008766F1" w:rsidRDefault="008766F1" w:rsidP="008766F1">
            <w:r>
              <w:t xml:space="preserve">200,000/month for 4 months </w:t>
            </w:r>
          </w:p>
        </w:tc>
        <w:tc>
          <w:tcPr>
            <w:tcW w:w="1974" w:type="dxa"/>
          </w:tcPr>
          <w:p w:rsidR="008766F1" w:rsidRDefault="008766F1" w:rsidP="008766F1">
            <w:r>
              <w:t>800,000</w:t>
            </w:r>
          </w:p>
        </w:tc>
      </w:tr>
      <w:tr w:rsidR="008766F1" w:rsidTr="008212BB">
        <w:tc>
          <w:tcPr>
            <w:tcW w:w="3079" w:type="dxa"/>
          </w:tcPr>
          <w:p w:rsidR="008766F1" w:rsidRDefault="008766F1" w:rsidP="008766F1">
            <w:r>
              <w:t xml:space="preserve">Consultative meetings </w:t>
            </w:r>
          </w:p>
        </w:tc>
        <w:tc>
          <w:tcPr>
            <w:tcW w:w="1960" w:type="dxa"/>
          </w:tcPr>
          <w:p w:rsidR="008766F1" w:rsidRDefault="008766F1" w:rsidP="008766F1">
            <w:r>
              <w:t xml:space="preserve">Sindh level, two in number, venue: SJA </w:t>
            </w:r>
          </w:p>
        </w:tc>
        <w:tc>
          <w:tcPr>
            <w:tcW w:w="2337" w:type="dxa"/>
          </w:tcPr>
          <w:p w:rsidR="008766F1" w:rsidRDefault="008766F1" w:rsidP="008766F1">
            <w:r>
              <w:t xml:space="preserve">25 participants per meeting </w:t>
            </w:r>
            <w:r>
              <w:t>(</w:t>
            </w:r>
            <w:proofErr w:type="spellStart"/>
            <w:r>
              <w:t>Rs</w:t>
            </w:r>
            <w:proofErr w:type="spellEnd"/>
            <w:r>
              <w:t>. 1</w:t>
            </w:r>
            <w:r>
              <w:t>5</w:t>
            </w:r>
            <w:r>
              <w:t>00/day/participants</w:t>
            </w:r>
            <w:r>
              <w:t xml:space="preserve">). </w:t>
            </w:r>
          </w:p>
          <w:p w:rsidR="008766F1" w:rsidRDefault="008766F1" w:rsidP="008766F1">
            <w:r>
              <w:t xml:space="preserve">For 05 outstation participants/stay one night and travel cost </w:t>
            </w:r>
          </w:p>
        </w:tc>
        <w:tc>
          <w:tcPr>
            <w:tcW w:w="1974" w:type="dxa"/>
          </w:tcPr>
          <w:p w:rsidR="008766F1" w:rsidRDefault="008766F1" w:rsidP="008766F1">
            <w:r>
              <w:t>1,50,000</w:t>
            </w:r>
          </w:p>
        </w:tc>
      </w:tr>
      <w:tr w:rsidR="008766F1" w:rsidTr="008212BB">
        <w:tc>
          <w:tcPr>
            <w:tcW w:w="3079" w:type="dxa"/>
          </w:tcPr>
          <w:p w:rsidR="008766F1" w:rsidRDefault="008766F1" w:rsidP="008766F1">
            <w:r>
              <w:t xml:space="preserve">Training </w:t>
            </w:r>
          </w:p>
        </w:tc>
        <w:tc>
          <w:tcPr>
            <w:tcW w:w="1960" w:type="dxa"/>
          </w:tcPr>
          <w:p w:rsidR="008766F1" w:rsidRDefault="008766F1" w:rsidP="008766F1">
            <w:r>
              <w:t xml:space="preserve">One day training for 240 participants throughout Sindh </w:t>
            </w:r>
          </w:p>
        </w:tc>
        <w:tc>
          <w:tcPr>
            <w:tcW w:w="2337" w:type="dxa"/>
          </w:tcPr>
          <w:p w:rsidR="008766F1" w:rsidRDefault="008766F1" w:rsidP="008766F1">
            <w:r>
              <w:t>Total: 12 events (20 participants per event)</w:t>
            </w:r>
            <w:r>
              <w:t xml:space="preserve"> </w:t>
            </w:r>
          </w:p>
          <w:p w:rsidR="008766F1" w:rsidRDefault="008766F1" w:rsidP="008766F1"/>
          <w:p w:rsidR="008766F1" w:rsidRDefault="008766F1" w:rsidP="008766F1">
            <w:r>
              <w:t xml:space="preserve">Facilitator allowance= </w:t>
            </w:r>
            <w:proofErr w:type="spellStart"/>
            <w:r>
              <w:t>Rs</w:t>
            </w:r>
            <w:proofErr w:type="spellEnd"/>
            <w:r>
              <w:t xml:space="preserve">. 15, 000/ facilitator for two </w:t>
            </w:r>
          </w:p>
          <w:p w:rsidR="008766F1" w:rsidRDefault="008766F1" w:rsidP="008766F1"/>
          <w:p w:rsidR="008766F1" w:rsidRDefault="008766F1" w:rsidP="008766F1">
            <w:proofErr w:type="spellStart"/>
            <w:r>
              <w:t>Rs</w:t>
            </w:r>
            <w:proofErr w:type="spellEnd"/>
            <w:r>
              <w:t>. 1500 food and logistics cost per participant</w:t>
            </w:r>
          </w:p>
          <w:p w:rsidR="008766F1" w:rsidRDefault="008766F1" w:rsidP="008766F1"/>
        </w:tc>
        <w:tc>
          <w:tcPr>
            <w:tcW w:w="1974" w:type="dxa"/>
          </w:tcPr>
          <w:p w:rsidR="008766F1" w:rsidRDefault="008766F1" w:rsidP="008766F1"/>
          <w:p w:rsidR="008766F1" w:rsidRDefault="008766F1" w:rsidP="008766F1"/>
          <w:p w:rsidR="008766F1" w:rsidRDefault="008766F1" w:rsidP="008766F1"/>
          <w:p w:rsidR="008766F1" w:rsidRDefault="008766F1" w:rsidP="008766F1">
            <w:r>
              <w:t>Facilitator allowance=360,000</w:t>
            </w:r>
          </w:p>
          <w:p w:rsidR="008766F1" w:rsidRDefault="008766F1" w:rsidP="008766F1"/>
          <w:p w:rsidR="008766F1" w:rsidRDefault="008766F1" w:rsidP="008766F1">
            <w:r>
              <w:t>Participant cost= 3,60,000</w:t>
            </w:r>
          </w:p>
        </w:tc>
      </w:tr>
      <w:tr w:rsidR="008766F1" w:rsidTr="008212BB">
        <w:tc>
          <w:tcPr>
            <w:tcW w:w="3079" w:type="dxa"/>
          </w:tcPr>
          <w:p w:rsidR="008766F1" w:rsidRDefault="008766F1" w:rsidP="008766F1">
            <w:r>
              <w:t xml:space="preserve">Printing of handbook and guidelines </w:t>
            </w:r>
          </w:p>
        </w:tc>
        <w:tc>
          <w:tcPr>
            <w:tcW w:w="1960" w:type="dxa"/>
          </w:tcPr>
          <w:p w:rsidR="008766F1" w:rsidRDefault="008766F1" w:rsidP="008766F1">
            <w:r>
              <w:t xml:space="preserve">200 pages/2000 copies </w:t>
            </w:r>
          </w:p>
        </w:tc>
        <w:tc>
          <w:tcPr>
            <w:tcW w:w="2337" w:type="dxa"/>
          </w:tcPr>
          <w:p w:rsidR="008766F1" w:rsidRDefault="008766F1" w:rsidP="008766F1">
            <w:r>
              <w:t>1500 per copy for 2000 copies</w:t>
            </w:r>
          </w:p>
        </w:tc>
        <w:tc>
          <w:tcPr>
            <w:tcW w:w="1974" w:type="dxa"/>
          </w:tcPr>
          <w:p w:rsidR="008766F1" w:rsidRDefault="008766F1" w:rsidP="008766F1">
            <w:r>
              <w:t>3,000,000</w:t>
            </w:r>
            <w:r w:rsidR="00232E4B">
              <w:t>**</w:t>
            </w:r>
          </w:p>
        </w:tc>
      </w:tr>
      <w:tr w:rsidR="008766F1" w:rsidTr="008212BB">
        <w:tc>
          <w:tcPr>
            <w:tcW w:w="3079" w:type="dxa"/>
          </w:tcPr>
          <w:p w:rsidR="008766F1" w:rsidRDefault="008766F1" w:rsidP="008766F1">
            <w:r>
              <w:t xml:space="preserve">Dissemination of handbook throughout Sindh </w:t>
            </w:r>
          </w:p>
        </w:tc>
        <w:tc>
          <w:tcPr>
            <w:tcW w:w="1960" w:type="dxa"/>
          </w:tcPr>
          <w:p w:rsidR="008766F1" w:rsidRDefault="008766F1" w:rsidP="008766F1"/>
        </w:tc>
        <w:tc>
          <w:tcPr>
            <w:tcW w:w="2337" w:type="dxa"/>
          </w:tcPr>
          <w:p w:rsidR="008766F1" w:rsidRDefault="008766F1" w:rsidP="008766F1">
            <w:r>
              <w:t xml:space="preserve">200 per copy for 100 copies </w:t>
            </w:r>
          </w:p>
        </w:tc>
        <w:tc>
          <w:tcPr>
            <w:tcW w:w="1974" w:type="dxa"/>
          </w:tcPr>
          <w:p w:rsidR="008766F1" w:rsidRDefault="008766F1" w:rsidP="008766F1">
            <w:r>
              <w:t>20,000</w:t>
            </w:r>
          </w:p>
        </w:tc>
      </w:tr>
      <w:tr w:rsidR="008766F1" w:rsidTr="008212BB">
        <w:tc>
          <w:tcPr>
            <w:tcW w:w="3079" w:type="dxa"/>
          </w:tcPr>
          <w:p w:rsidR="008766F1" w:rsidRDefault="008766F1" w:rsidP="008766F1">
            <w:r>
              <w:t xml:space="preserve">Mount/ display of SOPs in police station , court and prison and home Department </w:t>
            </w:r>
          </w:p>
        </w:tc>
        <w:tc>
          <w:tcPr>
            <w:tcW w:w="1960" w:type="dxa"/>
          </w:tcPr>
          <w:p w:rsidR="008766F1" w:rsidRDefault="008766F1" w:rsidP="008766F1"/>
        </w:tc>
        <w:tc>
          <w:tcPr>
            <w:tcW w:w="2337" w:type="dxa"/>
          </w:tcPr>
          <w:p w:rsidR="008766F1" w:rsidRDefault="008766F1" w:rsidP="008766F1"/>
        </w:tc>
        <w:tc>
          <w:tcPr>
            <w:tcW w:w="1974" w:type="dxa"/>
          </w:tcPr>
          <w:p w:rsidR="008766F1" w:rsidRDefault="00DB777D" w:rsidP="00DB777D">
            <w:r>
              <w:t>10</w:t>
            </w:r>
            <w:r w:rsidR="00232E4B">
              <w:t>0,000</w:t>
            </w:r>
          </w:p>
        </w:tc>
      </w:tr>
      <w:tr w:rsidR="008766F1" w:rsidTr="008212BB">
        <w:tc>
          <w:tcPr>
            <w:tcW w:w="3079" w:type="dxa"/>
          </w:tcPr>
          <w:p w:rsidR="008766F1" w:rsidRDefault="008766F1" w:rsidP="008766F1">
            <w:r>
              <w:t xml:space="preserve">Stationary/supplies </w:t>
            </w:r>
          </w:p>
        </w:tc>
        <w:tc>
          <w:tcPr>
            <w:tcW w:w="1960" w:type="dxa"/>
          </w:tcPr>
          <w:p w:rsidR="008766F1" w:rsidRDefault="008766F1" w:rsidP="008766F1"/>
        </w:tc>
        <w:tc>
          <w:tcPr>
            <w:tcW w:w="2337" w:type="dxa"/>
          </w:tcPr>
          <w:p w:rsidR="008766F1" w:rsidRDefault="008766F1" w:rsidP="008766F1"/>
        </w:tc>
        <w:tc>
          <w:tcPr>
            <w:tcW w:w="1974" w:type="dxa"/>
          </w:tcPr>
          <w:p w:rsidR="008766F1" w:rsidRDefault="008766F1" w:rsidP="008766F1">
            <w:r>
              <w:t>3,00,000</w:t>
            </w:r>
          </w:p>
        </w:tc>
      </w:tr>
      <w:tr w:rsidR="008766F1" w:rsidTr="008212BB">
        <w:tc>
          <w:tcPr>
            <w:tcW w:w="3079" w:type="dxa"/>
          </w:tcPr>
          <w:p w:rsidR="008766F1" w:rsidRDefault="008766F1" w:rsidP="008766F1">
            <w:r>
              <w:t xml:space="preserve">Communication cost </w:t>
            </w:r>
          </w:p>
        </w:tc>
        <w:tc>
          <w:tcPr>
            <w:tcW w:w="1960" w:type="dxa"/>
          </w:tcPr>
          <w:p w:rsidR="008766F1" w:rsidRDefault="008766F1" w:rsidP="008766F1"/>
        </w:tc>
        <w:tc>
          <w:tcPr>
            <w:tcW w:w="2337" w:type="dxa"/>
          </w:tcPr>
          <w:p w:rsidR="008766F1" w:rsidRDefault="008766F1" w:rsidP="008766F1"/>
        </w:tc>
        <w:tc>
          <w:tcPr>
            <w:tcW w:w="1974" w:type="dxa"/>
          </w:tcPr>
          <w:p w:rsidR="008766F1" w:rsidRDefault="00DB777D" w:rsidP="008766F1">
            <w:r>
              <w:t>100</w:t>
            </w:r>
            <w:r w:rsidR="00232E4B">
              <w:t>,000</w:t>
            </w:r>
          </w:p>
        </w:tc>
      </w:tr>
      <w:tr w:rsidR="008766F1" w:rsidTr="008212BB">
        <w:tc>
          <w:tcPr>
            <w:tcW w:w="3079" w:type="dxa"/>
          </w:tcPr>
          <w:p w:rsidR="008766F1" w:rsidRDefault="00DB777D" w:rsidP="008766F1">
            <w:r>
              <w:t xml:space="preserve">SHED administrative cost@ 10% of total cost </w:t>
            </w:r>
          </w:p>
        </w:tc>
        <w:tc>
          <w:tcPr>
            <w:tcW w:w="1960" w:type="dxa"/>
          </w:tcPr>
          <w:p w:rsidR="008766F1" w:rsidRDefault="008766F1" w:rsidP="008766F1"/>
        </w:tc>
        <w:tc>
          <w:tcPr>
            <w:tcW w:w="2337" w:type="dxa"/>
          </w:tcPr>
          <w:p w:rsidR="008766F1" w:rsidRDefault="008766F1" w:rsidP="008766F1"/>
        </w:tc>
        <w:tc>
          <w:tcPr>
            <w:tcW w:w="1974" w:type="dxa"/>
          </w:tcPr>
          <w:p w:rsidR="008766F1" w:rsidRDefault="00DB777D" w:rsidP="008766F1">
            <w:r>
              <w:t>400,000</w:t>
            </w:r>
          </w:p>
        </w:tc>
      </w:tr>
      <w:tr w:rsidR="00232E4B" w:rsidTr="008212BB">
        <w:tc>
          <w:tcPr>
            <w:tcW w:w="3079" w:type="dxa"/>
          </w:tcPr>
          <w:p w:rsidR="00232E4B" w:rsidRDefault="00232E4B" w:rsidP="008766F1"/>
        </w:tc>
        <w:tc>
          <w:tcPr>
            <w:tcW w:w="1960" w:type="dxa"/>
          </w:tcPr>
          <w:p w:rsidR="00232E4B" w:rsidRDefault="00232E4B" w:rsidP="008766F1"/>
        </w:tc>
        <w:tc>
          <w:tcPr>
            <w:tcW w:w="2337" w:type="dxa"/>
          </w:tcPr>
          <w:p w:rsidR="00232E4B" w:rsidRDefault="00232E4B" w:rsidP="008766F1"/>
        </w:tc>
        <w:tc>
          <w:tcPr>
            <w:tcW w:w="1974" w:type="dxa"/>
          </w:tcPr>
          <w:p w:rsidR="00232E4B" w:rsidRDefault="00DB777D" w:rsidP="008766F1">
            <w:r>
              <w:t>4,4,80,000</w:t>
            </w:r>
          </w:p>
        </w:tc>
      </w:tr>
    </w:tbl>
    <w:p w:rsidR="00DF4F4C" w:rsidRPr="00DF4F4C" w:rsidRDefault="002F1D4C">
      <w:r>
        <w:t xml:space="preserve">** </w:t>
      </w:r>
      <w:proofErr w:type="gramStart"/>
      <w:r>
        <w:t>cost</w:t>
      </w:r>
      <w:proofErr w:type="gramEnd"/>
      <w:r>
        <w:t xml:space="preserve"> directly borne by donor agency. </w:t>
      </w:r>
    </w:p>
    <w:p w:rsidR="008F17EA" w:rsidRPr="00DF4F4C" w:rsidRDefault="008F17EA"/>
    <w:p w:rsidR="008F17EA" w:rsidRPr="00DF4F4C" w:rsidRDefault="008F17EA"/>
    <w:sectPr w:rsidR="008F17EA" w:rsidRPr="00DF4F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6A" w:rsidRDefault="00EA186A" w:rsidP="00AE6F7B">
      <w:pPr>
        <w:spacing w:after="0" w:line="240" w:lineRule="auto"/>
      </w:pPr>
      <w:r>
        <w:separator/>
      </w:r>
    </w:p>
  </w:endnote>
  <w:endnote w:type="continuationSeparator" w:id="0">
    <w:p w:rsidR="00EA186A" w:rsidRDefault="00EA186A" w:rsidP="00AE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495320"/>
      <w:docPartObj>
        <w:docPartGallery w:val="Page Numbers (Bottom of Page)"/>
        <w:docPartUnique/>
      </w:docPartObj>
    </w:sdtPr>
    <w:sdtEndPr>
      <w:rPr>
        <w:color w:val="7F7F7F" w:themeColor="background1" w:themeShade="7F"/>
        <w:spacing w:val="60"/>
      </w:rPr>
    </w:sdtEndPr>
    <w:sdtContent>
      <w:p w:rsidR="00AE6F7B" w:rsidRDefault="00AE6F7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802E1" w:rsidRPr="005802E1">
          <w:rPr>
            <w:b/>
            <w:bCs/>
            <w:noProof/>
          </w:rPr>
          <w:t>4</w:t>
        </w:r>
        <w:r>
          <w:rPr>
            <w:b/>
            <w:bCs/>
            <w:noProof/>
          </w:rPr>
          <w:fldChar w:fldCharType="end"/>
        </w:r>
        <w:r>
          <w:rPr>
            <w:b/>
            <w:bCs/>
          </w:rPr>
          <w:t xml:space="preserve"> | </w:t>
        </w:r>
        <w:r>
          <w:rPr>
            <w:color w:val="7F7F7F" w:themeColor="background1" w:themeShade="7F"/>
            <w:spacing w:val="60"/>
          </w:rPr>
          <w:t>Page</w:t>
        </w:r>
      </w:p>
    </w:sdtContent>
  </w:sdt>
  <w:p w:rsidR="00AE6F7B" w:rsidRDefault="00AE6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6A" w:rsidRDefault="00EA186A" w:rsidP="00AE6F7B">
      <w:pPr>
        <w:spacing w:after="0" w:line="240" w:lineRule="auto"/>
      </w:pPr>
      <w:r>
        <w:separator/>
      </w:r>
    </w:p>
  </w:footnote>
  <w:footnote w:type="continuationSeparator" w:id="0">
    <w:p w:rsidR="00EA186A" w:rsidRDefault="00EA186A" w:rsidP="00AE6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B1026"/>
    <w:multiLevelType w:val="hybridMultilevel"/>
    <w:tmpl w:val="B418B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39"/>
    <w:rsid w:val="00004F5D"/>
    <w:rsid w:val="001645F1"/>
    <w:rsid w:val="001877FA"/>
    <w:rsid w:val="001E0149"/>
    <w:rsid w:val="00232E4B"/>
    <w:rsid w:val="002F1D4C"/>
    <w:rsid w:val="002F525C"/>
    <w:rsid w:val="00311168"/>
    <w:rsid w:val="003538BB"/>
    <w:rsid w:val="00372358"/>
    <w:rsid w:val="004C4A39"/>
    <w:rsid w:val="00565D29"/>
    <w:rsid w:val="005802E1"/>
    <w:rsid w:val="005E56BF"/>
    <w:rsid w:val="005F5EB0"/>
    <w:rsid w:val="006365C2"/>
    <w:rsid w:val="006D38C2"/>
    <w:rsid w:val="006F4C54"/>
    <w:rsid w:val="00792E39"/>
    <w:rsid w:val="007E2452"/>
    <w:rsid w:val="007E4DD4"/>
    <w:rsid w:val="008212BB"/>
    <w:rsid w:val="008766F1"/>
    <w:rsid w:val="008914D7"/>
    <w:rsid w:val="008B7B22"/>
    <w:rsid w:val="008F17EA"/>
    <w:rsid w:val="00995F6C"/>
    <w:rsid w:val="00A04BE3"/>
    <w:rsid w:val="00A360F6"/>
    <w:rsid w:val="00AE6F7B"/>
    <w:rsid w:val="00C25728"/>
    <w:rsid w:val="00D33873"/>
    <w:rsid w:val="00DB777D"/>
    <w:rsid w:val="00DD47C6"/>
    <w:rsid w:val="00DD783F"/>
    <w:rsid w:val="00DE131C"/>
    <w:rsid w:val="00DF4F4C"/>
    <w:rsid w:val="00EA186A"/>
    <w:rsid w:val="00EF0464"/>
    <w:rsid w:val="00F24BD6"/>
    <w:rsid w:val="00F76139"/>
    <w:rsid w:val="00F84437"/>
    <w:rsid w:val="00FA4A0E"/>
    <w:rsid w:val="00FC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3B52"/>
  <w15:chartTrackingRefBased/>
  <w15:docId w15:val="{B74B6151-5B72-45EF-A06F-65E7D7D4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38C2"/>
    <w:rPr>
      <w:color w:val="24364F"/>
      <w:u w:val="single"/>
    </w:rPr>
  </w:style>
  <w:style w:type="paragraph" w:styleId="NormalWeb">
    <w:name w:val="Normal (Web)"/>
    <w:basedOn w:val="Normal"/>
    <w:uiPriority w:val="99"/>
    <w:semiHidden/>
    <w:unhideWhenUsed/>
    <w:rsid w:val="006D38C2"/>
    <w:pPr>
      <w:spacing w:after="27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F4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4D7"/>
    <w:pPr>
      <w:ind w:left="720"/>
      <w:contextualSpacing/>
    </w:pPr>
  </w:style>
  <w:style w:type="paragraph" w:styleId="Header">
    <w:name w:val="header"/>
    <w:basedOn w:val="Normal"/>
    <w:link w:val="HeaderChar"/>
    <w:uiPriority w:val="99"/>
    <w:unhideWhenUsed/>
    <w:rsid w:val="00AE6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7B"/>
  </w:style>
  <w:style w:type="paragraph" w:styleId="Footer">
    <w:name w:val="footer"/>
    <w:basedOn w:val="Normal"/>
    <w:link w:val="FooterChar"/>
    <w:uiPriority w:val="99"/>
    <w:unhideWhenUsed/>
    <w:rsid w:val="00AE6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7B"/>
  </w:style>
  <w:style w:type="paragraph" w:styleId="BalloonText">
    <w:name w:val="Balloon Text"/>
    <w:basedOn w:val="Normal"/>
    <w:link w:val="BalloonTextChar"/>
    <w:uiPriority w:val="99"/>
    <w:semiHidden/>
    <w:unhideWhenUsed/>
    <w:rsid w:val="002F1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2426">
      <w:bodyDiv w:val="1"/>
      <w:marLeft w:val="0"/>
      <w:marRight w:val="0"/>
      <w:marTop w:val="0"/>
      <w:marBottom w:val="0"/>
      <w:divBdr>
        <w:top w:val="none" w:sz="0" w:space="0" w:color="auto"/>
        <w:left w:val="none" w:sz="0" w:space="0" w:color="auto"/>
        <w:bottom w:val="none" w:sz="0" w:space="0" w:color="auto"/>
        <w:right w:val="none" w:sz="0" w:space="0" w:color="auto"/>
      </w:divBdr>
      <w:divsChild>
        <w:div w:id="1044408721">
          <w:marLeft w:val="0"/>
          <w:marRight w:val="0"/>
          <w:marTop w:val="0"/>
          <w:marBottom w:val="0"/>
          <w:divBdr>
            <w:top w:val="none" w:sz="0" w:space="0" w:color="auto"/>
            <w:left w:val="none" w:sz="0" w:space="0" w:color="auto"/>
            <w:bottom w:val="none" w:sz="0" w:space="0" w:color="auto"/>
            <w:right w:val="none" w:sz="0" w:space="0" w:color="auto"/>
          </w:divBdr>
          <w:divsChild>
            <w:div w:id="606542538">
              <w:marLeft w:val="0"/>
              <w:marRight w:val="0"/>
              <w:marTop w:val="0"/>
              <w:marBottom w:val="0"/>
              <w:divBdr>
                <w:top w:val="none" w:sz="0" w:space="0" w:color="auto"/>
                <w:left w:val="none" w:sz="0" w:space="0" w:color="auto"/>
                <w:bottom w:val="none" w:sz="0" w:space="0" w:color="auto"/>
                <w:right w:val="none" w:sz="0" w:space="0" w:color="auto"/>
              </w:divBdr>
              <w:divsChild>
                <w:div w:id="93944331">
                  <w:marLeft w:val="0"/>
                  <w:marRight w:val="0"/>
                  <w:marTop w:val="0"/>
                  <w:marBottom w:val="0"/>
                  <w:divBdr>
                    <w:top w:val="none" w:sz="0" w:space="0" w:color="auto"/>
                    <w:left w:val="none" w:sz="0" w:space="0" w:color="auto"/>
                    <w:bottom w:val="none" w:sz="0" w:space="0" w:color="auto"/>
                    <w:right w:val="none" w:sz="0" w:space="0" w:color="auto"/>
                  </w:divBdr>
                  <w:divsChild>
                    <w:div w:id="1238393900">
                      <w:marLeft w:val="0"/>
                      <w:marRight w:val="0"/>
                      <w:marTop w:val="0"/>
                      <w:marBottom w:val="0"/>
                      <w:divBdr>
                        <w:top w:val="none" w:sz="0" w:space="0" w:color="auto"/>
                        <w:left w:val="none" w:sz="0" w:space="0" w:color="auto"/>
                        <w:bottom w:val="none" w:sz="0" w:space="0" w:color="auto"/>
                        <w:right w:val="none" w:sz="0" w:space="0" w:color="auto"/>
                      </w:divBdr>
                      <w:divsChild>
                        <w:div w:id="1723408565">
                          <w:marLeft w:val="0"/>
                          <w:marRight w:val="0"/>
                          <w:marTop w:val="0"/>
                          <w:marBottom w:val="0"/>
                          <w:divBdr>
                            <w:top w:val="none" w:sz="0" w:space="0" w:color="auto"/>
                            <w:left w:val="none" w:sz="0" w:space="0" w:color="auto"/>
                            <w:bottom w:val="none" w:sz="0" w:space="0" w:color="auto"/>
                            <w:right w:val="none" w:sz="0" w:space="0" w:color="auto"/>
                          </w:divBdr>
                          <w:divsChild>
                            <w:div w:id="1096629215">
                              <w:marLeft w:val="0"/>
                              <w:marRight w:val="0"/>
                              <w:marTop w:val="0"/>
                              <w:marBottom w:val="0"/>
                              <w:divBdr>
                                <w:top w:val="none" w:sz="0" w:space="0" w:color="auto"/>
                                <w:left w:val="none" w:sz="0" w:space="0" w:color="auto"/>
                                <w:bottom w:val="none" w:sz="0" w:space="0" w:color="auto"/>
                                <w:right w:val="none" w:sz="0" w:space="0" w:color="auto"/>
                              </w:divBdr>
                              <w:divsChild>
                                <w:div w:id="1115831378">
                                  <w:marLeft w:val="0"/>
                                  <w:marRight w:val="0"/>
                                  <w:marTop w:val="0"/>
                                  <w:marBottom w:val="0"/>
                                  <w:divBdr>
                                    <w:top w:val="none" w:sz="0" w:space="0" w:color="auto"/>
                                    <w:left w:val="none" w:sz="0" w:space="0" w:color="auto"/>
                                    <w:bottom w:val="none" w:sz="0" w:space="0" w:color="auto"/>
                                    <w:right w:val="none" w:sz="0" w:space="0" w:color="auto"/>
                                  </w:divBdr>
                                  <w:divsChild>
                                    <w:div w:id="1485778111">
                                      <w:marLeft w:val="0"/>
                                      <w:marRight w:val="0"/>
                                      <w:marTop w:val="0"/>
                                      <w:marBottom w:val="0"/>
                                      <w:divBdr>
                                        <w:top w:val="none" w:sz="0" w:space="0" w:color="auto"/>
                                        <w:left w:val="none" w:sz="0" w:space="0" w:color="auto"/>
                                        <w:bottom w:val="none" w:sz="0" w:space="0" w:color="auto"/>
                                        <w:right w:val="none" w:sz="0" w:space="0" w:color="auto"/>
                                      </w:divBdr>
                                      <w:divsChild>
                                        <w:div w:id="357006817">
                                          <w:marLeft w:val="0"/>
                                          <w:marRight w:val="0"/>
                                          <w:marTop w:val="0"/>
                                          <w:marBottom w:val="0"/>
                                          <w:divBdr>
                                            <w:top w:val="none" w:sz="0" w:space="0" w:color="auto"/>
                                            <w:left w:val="none" w:sz="0" w:space="0" w:color="auto"/>
                                            <w:bottom w:val="none" w:sz="0" w:space="0" w:color="auto"/>
                                            <w:right w:val="none" w:sz="0" w:space="0" w:color="auto"/>
                                          </w:divBdr>
                                          <w:divsChild>
                                            <w:div w:id="1527251865">
                                              <w:marLeft w:val="0"/>
                                              <w:marRight w:val="0"/>
                                              <w:marTop w:val="0"/>
                                              <w:marBottom w:val="0"/>
                                              <w:divBdr>
                                                <w:top w:val="none" w:sz="0" w:space="0" w:color="auto"/>
                                                <w:left w:val="none" w:sz="0" w:space="0" w:color="auto"/>
                                                <w:bottom w:val="none" w:sz="0" w:space="0" w:color="auto"/>
                                                <w:right w:val="none" w:sz="0" w:space="0" w:color="auto"/>
                                              </w:divBdr>
                                              <w:divsChild>
                                                <w:div w:id="307057622">
                                                  <w:marLeft w:val="0"/>
                                                  <w:marRight w:val="0"/>
                                                  <w:marTop w:val="0"/>
                                                  <w:marBottom w:val="0"/>
                                                  <w:divBdr>
                                                    <w:top w:val="none" w:sz="0" w:space="0" w:color="auto"/>
                                                    <w:left w:val="none" w:sz="0" w:space="0" w:color="auto"/>
                                                    <w:bottom w:val="none" w:sz="0" w:space="0" w:color="auto"/>
                                                    <w:right w:val="none" w:sz="0" w:space="0" w:color="auto"/>
                                                  </w:divBdr>
                                                  <w:divsChild>
                                                    <w:div w:id="600337156">
                                                      <w:marLeft w:val="0"/>
                                                      <w:marRight w:val="0"/>
                                                      <w:marTop w:val="0"/>
                                                      <w:marBottom w:val="0"/>
                                                      <w:divBdr>
                                                        <w:top w:val="none" w:sz="0" w:space="0" w:color="auto"/>
                                                        <w:left w:val="none" w:sz="0" w:space="0" w:color="auto"/>
                                                        <w:bottom w:val="none" w:sz="0" w:space="0" w:color="auto"/>
                                                        <w:right w:val="none" w:sz="0" w:space="0" w:color="auto"/>
                                                      </w:divBdr>
                                                      <w:divsChild>
                                                        <w:div w:id="252016733">
                                                          <w:marLeft w:val="0"/>
                                                          <w:marRight w:val="0"/>
                                                          <w:marTop w:val="0"/>
                                                          <w:marBottom w:val="0"/>
                                                          <w:divBdr>
                                                            <w:top w:val="none" w:sz="0" w:space="0" w:color="auto"/>
                                                            <w:left w:val="none" w:sz="0" w:space="0" w:color="auto"/>
                                                            <w:bottom w:val="none" w:sz="0" w:space="0" w:color="auto"/>
                                                            <w:right w:val="none" w:sz="0" w:space="0" w:color="auto"/>
                                                          </w:divBdr>
                                                          <w:divsChild>
                                                            <w:div w:id="373240225">
                                                              <w:marLeft w:val="0"/>
                                                              <w:marRight w:val="0"/>
                                                              <w:marTop w:val="0"/>
                                                              <w:marBottom w:val="0"/>
                                                              <w:divBdr>
                                                                <w:top w:val="none" w:sz="0" w:space="0" w:color="auto"/>
                                                                <w:left w:val="none" w:sz="0" w:space="0" w:color="auto"/>
                                                                <w:bottom w:val="none" w:sz="0" w:space="0" w:color="auto"/>
                                                                <w:right w:val="none" w:sz="0" w:space="0" w:color="auto"/>
                                                              </w:divBdr>
                                                              <w:divsChild>
                                                                <w:div w:id="2062752777">
                                                                  <w:marLeft w:val="0"/>
                                                                  <w:marRight w:val="0"/>
                                                                  <w:marTop w:val="0"/>
                                                                  <w:marBottom w:val="0"/>
                                                                  <w:divBdr>
                                                                    <w:top w:val="none" w:sz="0" w:space="0" w:color="auto"/>
                                                                    <w:left w:val="none" w:sz="0" w:space="0" w:color="auto"/>
                                                                    <w:bottom w:val="none" w:sz="0" w:space="0" w:color="auto"/>
                                                                    <w:right w:val="none" w:sz="0" w:space="0" w:color="auto"/>
                                                                  </w:divBdr>
                                                                  <w:divsChild>
                                                                    <w:div w:id="116337840">
                                                                      <w:marLeft w:val="0"/>
                                                                      <w:marRight w:val="0"/>
                                                                      <w:marTop w:val="0"/>
                                                                      <w:marBottom w:val="0"/>
                                                                      <w:divBdr>
                                                                        <w:top w:val="none" w:sz="0" w:space="0" w:color="auto"/>
                                                                        <w:left w:val="none" w:sz="0" w:space="0" w:color="auto"/>
                                                                        <w:bottom w:val="none" w:sz="0" w:space="0" w:color="auto"/>
                                                                        <w:right w:val="none" w:sz="0" w:space="0" w:color="auto"/>
                                                                      </w:divBdr>
                                                                      <w:divsChild>
                                                                        <w:div w:id="2111319699">
                                                                          <w:marLeft w:val="0"/>
                                                                          <w:marRight w:val="0"/>
                                                                          <w:marTop w:val="0"/>
                                                                          <w:marBottom w:val="0"/>
                                                                          <w:divBdr>
                                                                            <w:top w:val="none" w:sz="0" w:space="0" w:color="auto"/>
                                                                            <w:left w:val="none" w:sz="0" w:space="0" w:color="auto"/>
                                                                            <w:bottom w:val="none" w:sz="0" w:space="0" w:color="auto"/>
                                                                            <w:right w:val="none" w:sz="0" w:space="0" w:color="auto"/>
                                                                          </w:divBdr>
                                                                          <w:divsChild>
                                                                            <w:div w:id="1517417">
                                                                              <w:marLeft w:val="0"/>
                                                                              <w:marRight w:val="0"/>
                                                                              <w:marTop w:val="0"/>
                                                                              <w:marBottom w:val="0"/>
                                                                              <w:divBdr>
                                                                                <w:top w:val="none" w:sz="0" w:space="0" w:color="auto"/>
                                                                                <w:left w:val="none" w:sz="0" w:space="0" w:color="auto"/>
                                                                                <w:bottom w:val="none" w:sz="0" w:space="0" w:color="auto"/>
                                                                                <w:right w:val="none" w:sz="0" w:space="0" w:color="auto"/>
                                                                              </w:divBdr>
                                                                              <w:divsChild>
                                                                                <w:div w:id="1907177446">
                                                                                  <w:marLeft w:val="0"/>
                                                                                  <w:marRight w:val="0"/>
                                                                                  <w:marTop w:val="0"/>
                                                                                  <w:marBottom w:val="0"/>
                                                                                  <w:divBdr>
                                                                                    <w:top w:val="none" w:sz="0" w:space="0" w:color="auto"/>
                                                                                    <w:left w:val="none" w:sz="0" w:space="0" w:color="auto"/>
                                                                                    <w:bottom w:val="none" w:sz="0" w:space="0" w:color="auto"/>
                                                                                    <w:right w:val="none" w:sz="0" w:space="0" w:color="auto"/>
                                                                                  </w:divBdr>
                                                                                  <w:divsChild>
                                                                                    <w:div w:id="167137315">
                                                                                      <w:marLeft w:val="0"/>
                                                                                      <w:marRight w:val="0"/>
                                                                                      <w:marTop w:val="0"/>
                                                                                      <w:marBottom w:val="0"/>
                                                                                      <w:divBdr>
                                                                                        <w:top w:val="none" w:sz="0" w:space="0" w:color="auto"/>
                                                                                        <w:left w:val="none" w:sz="0" w:space="0" w:color="auto"/>
                                                                                        <w:bottom w:val="none" w:sz="0" w:space="0" w:color="auto"/>
                                                                                        <w:right w:val="none" w:sz="0" w:space="0" w:color="auto"/>
                                                                                      </w:divBdr>
                                                                                      <w:divsChild>
                                                                                        <w:div w:id="2131584364">
                                                                                          <w:marLeft w:val="0"/>
                                                                                          <w:marRight w:val="0"/>
                                                                                          <w:marTop w:val="0"/>
                                                                                          <w:marBottom w:val="0"/>
                                                                                          <w:divBdr>
                                                                                            <w:top w:val="none" w:sz="0" w:space="0" w:color="auto"/>
                                                                                            <w:left w:val="none" w:sz="0" w:space="0" w:color="auto"/>
                                                                                            <w:bottom w:val="none" w:sz="0" w:space="0" w:color="auto"/>
                                                                                            <w:right w:val="none" w:sz="0" w:space="0" w:color="auto"/>
                                                                                          </w:divBdr>
                                                                                          <w:divsChild>
                                                                                            <w:div w:id="2094232337">
                                                                                              <w:marLeft w:val="0"/>
                                                                                              <w:marRight w:val="120"/>
                                                                                              <w:marTop w:val="0"/>
                                                                                              <w:marBottom w:val="150"/>
                                                                                              <w:divBdr>
                                                                                                <w:top w:val="single" w:sz="2" w:space="0" w:color="EFEFEF"/>
                                                                                                <w:left w:val="single" w:sz="6" w:space="0" w:color="EFEFEF"/>
                                                                                                <w:bottom w:val="single" w:sz="6" w:space="0" w:color="E2E2E2"/>
                                                                                                <w:right w:val="single" w:sz="6" w:space="0" w:color="EFEFEF"/>
                                                                                              </w:divBdr>
                                                                                              <w:divsChild>
                                                                                                <w:div w:id="1729919842">
                                                                                                  <w:marLeft w:val="0"/>
                                                                                                  <w:marRight w:val="0"/>
                                                                                                  <w:marTop w:val="0"/>
                                                                                                  <w:marBottom w:val="0"/>
                                                                                                  <w:divBdr>
                                                                                                    <w:top w:val="none" w:sz="0" w:space="0" w:color="auto"/>
                                                                                                    <w:left w:val="none" w:sz="0" w:space="0" w:color="auto"/>
                                                                                                    <w:bottom w:val="none" w:sz="0" w:space="0" w:color="auto"/>
                                                                                                    <w:right w:val="none" w:sz="0" w:space="0" w:color="auto"/>
                                                                                                  </w:divBdr>
                                                                                                  <w:divsChild>
                                                                                                    <w:div w:id="1347707647">
                                                                                                      <w:marLeft w:val="0"/>
                                                                                                      <w:marRight w:val="0"/>
                                                                                                      <w:marTop w:val="0"/>
                                                                                                      <w:marBottom w:val="0"/>
                                                                                                      <w:divBdr>
                                                                                                        <w:top w:val="none" w:sz="0" w:space="0" w:color="auto"/>
                                                                                                        <w:left w:val="none" w:sz="0" w:space="0" w:color="auto"/>
                                                                                                        <w:bottom w:val="none" w:sz="0" w:space="0" w:color="auto"/>
                                                                                                        <w:right w:val="none" w:sz="0" w:space="0" w:color="auto"/>
                                                                                                      </w:divBdr>
                                                                                                      <w:divsChild>
                                                                                                        <w:div w:id="402483383">
                                                                                                          <w:marLeft w:val="0"/>
                                                                                                          <w:marRight w:val="0"/>
                                                                                                          <w:marTop w:val="0"/>
                                                                                                          <w:marBottom w:val="0"/>
                                                                                                          <w:divBdr>
                                                                                                            <w:top w:val="none" w:sz="0" w:space="0" w:color="auto"/>
                                                                                                            <w:left w:val="none" w:sz="0" w:space="0" w:color="auto"/>
                                                                                                            <w:bottom w:val="none" w:sz="0" w:space="0" w:color="auto"/>
                                                                                                            <w:right w:val="none" w:sz="0" w:space="0" w:color="auto"/>
                                                                                                          </w:divBdr>
                                                                                                          <w:divsChild>
                                                                                                            <w:div w:id="1559128762">
                                                                                                              <w:marLeft w:val="0"/>
                                                                                                              <w:marRight w:val="0"/>
                                                                                                              <w:marTop w:val="0"/>
                                                                                                              <w:marBottom w:val="0"/>
                                                                                                              <w:divBdr>
                                                                                                                <w:top w:val="none" w:sz="0" w:space="0" w:color="auto"/>
                                                                                                                <w:left w:val="none" w:sz="0" w:space="0" w:color="auto"/>
                                                                                                                <w:bottom w:val="none" w:sz="0" w:space="0" w:color="auto"/>
                                                                                                                <w:right w:val="none" w:sz="0" w:space="0" w:color="auto"/>
                                                                                                              </w:divBdr>
                                                                                                              <w:divsChild>
                                                                                                                <w:div w:id="1432318232">
                                                                                                                  <w:marLeft w:val="-570"/>
                                                                                                                  <w:marRight w:val="0"/>
                                                                                                                  <w:marTop w:val="150"/>
                                                                                                                  <w:marBottom w:val="225"/>
                                                                                                                  <w:divBdr>
                                                                                                                    <w:top w:val="none" w:sz="0" w:space="4" w:color="auto"/>
                                                                                                                    <w:left w:val="none" w:sz="0" w:space="0" w:color="auto"/>
                                                                                                                    <w:bottom w:val="none" w:sz="0" w:space="4" w:color="auto"/>
                                                                                                                    <w:right w:val="none" w:sz="0" w:space="0" w:color="auto"/>
                                                                                                                  </w:divBdr>
                                                                                                                  <w:divsChild>
                                                                                                                    <w:div w:id="1522011019">
                                                                                                                      <w:marLeft w:val="0"/>
                                                                                                                      <w:marRight w:val="0"/>
                                                                                                                      <w:marTop w:val="0"/>
                                                                                                                      <w:marBottom w:val="0"/>
                                                                                                                      <w:divBdr>
                                                                                                                        <w:top w:val="none" w:sz="0" w:space="0" w:color="auto"/>
                                                                                                                        <w:left w:val="none" w:sz="0" w:space="0" w:color="auto"/>
                                                                                                                        <w:bottom w:val="none" w:sz="0" w:space="0" w:color="auto"/>
                                                                                                                        <w:right w:val="none" w:sz="0" w:space="0" w:color="auto"/>
                                                                                                                      </w:divBdr>
                                                                                                                      <w:divsChild>
                                                                                                                        <w:div w:id="764616001">
                                                                                                                          <w:marLeft w:val="225"/>
                                                                                                                          <w:marRight w:val="225"/>
                                                                                                                          <w:marTop w:val="75"/>
                                                                                                                          <w:marBottom w:val="75"/>
                                                                                                                          <w:divBdr>
                                                                                                                            <w:top w:val="none" w:sz="0" w:space="0" w:color="auto"/>
                                                                                                                            <w:left w:val="none" w:sz="0" w:space="0" w:color="auto"/>
                                                                                                                            <w:bottom w:val="none" w:sz="0" w:space="0" w:color="auto"/>
                                                                                                                            <w:right w:val="none" w:sz="0" w:space="0" w:color="auto"/>
                                                                                                                          </w:divBdr>
                                                                                                                          <w:divsChild>
                                                                                                                            <w:div w:id="1230309564">
                                                                                                                              <w:marLeft w:val="0"/>
                                                                                                                              <w:marRight w:val="0"/>
                                                                                                                              <w:marTop w:val="0"/>
                                                                                                                              <w:marBottom w:val="0"/>
                                                                                                                              <w:divBdr>
                                                                                                                                <w:top w:val="single" w:sz="6" w:space="0" w:color="auto"/>
                                                                                                                                <w:left w:val="single" w:sz="6" w:space="0" w:color="auto"/>
                                                                                                                                <w:bottom w:val="single" w:sz="6" w:space="0" w:color="auto"/>
                                                                                                                                <w:right w:val="single" w:sz="6" w:space="0" w:color="auto"/>
                                                                                                                              </w:divBdr>
                                                                                                                              <w:divsChild>
                                                                                                                                <w:div w:id="1693678496">
                                                                                                                                  <w:marLeft w:val="0"/>
                                                                                                                                  <w:marRight w:val="0"/>
                                                                                                                                  <w:marTop w:val="0"/>
                                                                                                                                  <w:marBottom w:val="0"/>
                                                                                                                                  <w:divBdr>
                                                                                                                                    <w:top w:val="none" w:sz="0" w:space="0" w:color="auto"/>
                                                                                                                                    <w:left w:val="none" w:sz="0" w:space="0" w:color="auto"/>
                                                                                                                                    <w:bottom w:val="none" w:sz="0" w:space="0" w:color="auto"/>
                                                                                                                                    <w:right w:val="none" w:sz="0" w:space="0" w:color="auto"/>
                                                                                                                                  </w:divBdr>
                                                                                                                                  <w:divsChild>
                                                                                                                                    <w:div w:id="702678656">
                                                                                                                                      <w:marLeft w:val="0"/>
                                                                                                                                      <w:marRight w:val="0"/>
                                                                                                                                      <w:marTop w:val="0"/>
                                                                                                                                      <w:marBottom w:val="0"/>
                                                                                                                                      <w:divBdr>
                                                                                                                                        <w:top w:val="none" w:sz="0" w:space="0" w:color="auto"/>
                                                                                                                                        <w:left w:val="none" w:sz="0" w:space="0" w:color="auto"/>
                                                                                                                                        <w:bottom w:val="none" w:sz="0" w:space="0" w:color="auto"/>
                                                                                                                                        <w:right w:val="none" w:sz="0" w:space="0" w:color="auto"/>
                                                                                                                                      </w:divBdr>
                                                                                                                                      <w:divsChild>
                                                                                                                                        <w:div w:id="951133988">
                                                                                                                                          <w:marLeft w:val="0"/>
                                                                                                                                          <w:marRight w:val="0"/>
                                                                                                                                          <w:marTop w:val="0"/>
                                                                                                                                          <w:marBottom w:val="0"/>
                                                                                                                                          <w:divBdr>
                                                                                                                                            <w:top w:val="none" w:sz="0" w:space="0" w:color="auto"/>
                                                                                                                                            <w:left w:val="none" w:sz="0" w:space="0" w:color="auto"/>
                                                                                                                                            <w:bottom w:val="none" w:sz="0" w:space="0" w:color="auto"/>
                                                                                                                                            <w:right w:val="none" w:sz="0" w:space="0" w:color="auto"/>
                                                                                                                                          </w:divBdr>
                                                                                                                                          <w:divsChild>
                                                                                                                                            <w:div w:id="515770874">
                                                                                                                                              <w:marLeft w:val="0"/>
                                                                                                                                              <w:marRight w:val="0"/>
                                                                                                                                              <w:marTop w:val="0"/>
                                                                                                                                              <w:marBottom w:val="0"/>
                                                                                                                                              <w:divBdr>
                                                                                                                                                <w:top w:val="none" w:sz="0" w:space="0" w:color="auto"/>
                                                                                                                                                <w:left w:val="none" w:sz="0" w:space="0" w:color="auto"/>
                                                                                                                                                <w:bottom w:val="none" w:sz="0" w:space="0" w:color="auto"/>
                                                                                                                                                <w:right w:val="none" w:sz="0" w:space="0" w:color="auto"/>
                                                                                                                                              </w:divBdr>
                                                                                                                                              <w:divsChild>
                                                                                                                                                <w:div w:id="15002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653450">
      <w:bodyDiv w:val="1"/>
      <w:marLeft w:val="0"/>
      <w:marRight w:val="0"/>
      <w:marTop w:val="0"/>
      <w:marBottom w:val="0"/>
      <w:divBdr>
        <w:top w:val="none" w:sz="0" w:space="0" w:color="auto"/>
        <w:left w:val="none" w:sz="0" w:space="0" w:color="auto"/>
        <w:bottom w:val="none" w:sz="0" w:space="0" w:color="auto"/>
        <w:right w:val="none" w:sz="0" w:space="0" w:color="auto"/>
      </w:divBdr>
      <w:divsChild>
        <w:div w:id="461770657">
          <w:marLeft w:val="0"/>
          <w:marRight w:val="0"/>
          <w:marTop w:val="0"/>
          <w:marBottom w:val="0"/>
          <w:divBdr>
            <w:top w:val="none" w:sz="0" w:space="0" w:color="auto"/>
            <w:left w:val="none" w:sz="0" w:space="0" w:color="auto"/>
            <w:bottom w:val="none" w:sz="0" w:space="0" w:color="auto"/>
            <w:right w:val="none" w:sz="0" w:space="0" w:color="auto"/>
          </w:divBdr>
          <w:divsChild>
            <w:div w:id="640889527">
              <w:marLeft w:val="0"/>
              <w:marRight w:val="0"/>
              <w:marTop w:val="0"/>
              <w:marBottom w:val="0"/>
              <w:divBdr>
                <w:top w:val="single" w:sz="2" w:space="8" w:color="1F1A17"/>
                <w:left w:val="single" w:sz="6" w:space="13" w:color="1F1A17"/>
                <w:bottom w:val="single" w:sz="6" w:space="31" w:color="1F1A17"/>
                <w:right w:val="single" w:sz="6" w:space="13" w:color="1F1A17"/>
              </w:divBdr>
              <w:divsChild>
                <w:div w:id="1279877631">
                  <w:marLeft w:val="0"/>
                  <w:marRight w:val="0"/>
                  <w:marTop w:val="0"/>
                  <w:marBottom w:val="0"/>
                  <w:divBdr>
                    <w:top w:val="none" w:sz="0" w:space="0" w:color="auto"/>
                    <w:left w:val="none" w:sz="0" w:space="0" w:color="auto"/>
                    <w:bottom w:val="none" w:sz="0" w:space="0" w:color="auto"/>
                    <w:right w:val="none" w:sz="0" w:space="0" w:color="auto"/>
                  </w:divBdr>
                  <w:divsChild>
                    <w:div w:id="64185763">
                      <w:marLeft w:val="0"/>
                      <w:marRight w:val="0"/>
                      <w:marTop w:val="0"/>
                      <w:marBottom w:val="0"/>
                      <w:divBdr>
                        <w:top w:val="none" w:sz="0" w:space="0" w:color="auto"/>
                        <w:left w:val="none" w:sz="0" w:space="0" w:color="auto"/>
                        <w:bottom w:val="none" w:sz="0" w:space="0" w:color="auto"/>
                        <w:right w:val="none" w:sz="0" w:space="0" w:color="auto"/>
                      </w:divBdr>
                      <w:divsChild>
                        <w:div w:id="21347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Farhana Shahid</dc:creator>
  <cp:keywords/>
  <dc:description/>
  <cp:lastModifiedBy>Farhana Shahid</cp:lastModifiedBy>
  <cp:revision>20</cp:revision>
  <cp:lastPrinted>2018-11-25T08:36:00Z</cp:lastPrinted>
  <dcterms:created xsi:type="dcterms:W3CDTF">2018-11-23T18:44:00Z</dcterms:created>
  <dcterms:modified xsi:type="dcterms:W3CDTF">2018-11-25T10:06:00Z</dcterms:modified>
</cp:coreProperties>
</file>